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7F880" w14:textId="30EA1B54" w:rsidR="00DC2AC3" w:rsidRPr="00032D6D" w:rsidRDefault="002D7072" w:rsidP="00524BAF">
      <w:pPr>
        <w:adjustRightInd/>
        <w:spacing w:line="414" w:lineRule="exact"/>
        <w:jc w:val="center"/>
        <w:rPr>
          <w:rFonts w:ascii="ＭＳ 明朝" w:cs="Times New Roman"/>
          <w:color w:val="000000" w:themeColor="text1"/>
        </w:rPr>
      </w:pPr>
      <w:r w:rsidRPr="00032D6D">
        <w:rPr>
          <w:rFonts w:ascii="ＭＳ 明朝" w:eastAsia="ＭＳ ゴシック" w:cs="ＭＳ ゴシック" w:hint="eastAsia"/>
          <w:b/>
          <w:bCs/>
          <w:color w:val="000000" w:themeColor="text1"/>
          <w:sz w:val="26"/>
          <w:szCs w:val="26"/>
        </w:rPr>
        <w:t>令和２</w:t>
      </w:r>
      <w:r w:rsidR="00DC2AC3" w:rsidRPr="00032D6D">
        <w:rPr>
          <w:rFonts w:ascii="ＭＳ 明朝" w:eastAsia="ＭＳ ゴシック" w:cs="ＭＳ ゴシック" w:hint="eastAsia"/>
          <w:b/>
          <w:bCs/>
          <w:color w:val="000000" w:themeColor="text1"/>
          <w:sz w:val="26"/>
          <w:szCs w:val="26"/>
        </w:rPr>
        <w:t>年度</w:t>
      </w:r>
      <w:r w:rsidR="00692578" w:rsidRPr="00032D6D">
        <w:rPr>
          <w:rFonts w:ascii="ＭＳ 明朝" w:eastAsia="ＭＳ ゴシック" w:cs="ＭＳ ゴシック" w:hint="eastAsia"/>
          <w:b/>
          <w:bCs/>
          <w:color w:val="000000" w:themeColor="text1"/>
          <w:sz w:val="26"/>
          <w:szCs w:val="26"/>
        </w:rPr>
        <w:t xml:space="preserve">　</w:t>
      </w:r>
      <w:r w:rsidR="00BA0037" w:rsidRPr="00032D6D">
        <w:rPr>
          <w:rFonts w:ascii="ＭＳ 明朝" w:eastAsia="ＭＳ ゴシック" w:cs="ＭＳ ゴシック" w:hint="eastAsia"/>
          <w:b/>
          <w:bCs/>
          <w:color w:val="000000" w:themeColor="text1"/>
          <w:sz w:val="26"/>
          <w:szCs w:val="26"/>
        </w:rPr>
        <w:t>介護職員</w:t>
      </w:r>
      <w:r w:rsidR="0002421F" w:rsidRPr="00032D6D">
        <w:rPr>
          <w:rFonts w:ascii="ＭＳ 明朝" w:eastAsia="ＭＳ ゴシック" w:cs="ＭＳ ゴシック" w:hint="eastAsia"/>
          <w:b/>
          <w:bCs/>
          <w:color w:val="000000" w:themeColor="text1"/>
          <w:sz w:val="26"/>
          <w:szCs w:val="26"/>
        </w:rPr>
        <w:t>初任者研修</w:t>
      </w:r>
      <w:r w:rsidR="00E54FD1" w:rsidRPr="00032D6D">
        <w:rPr>
          <w:rFonts w:ascii="ＭＳ Ｐゴシック" w:eastAsia="ＭＳ Ｐゴシック" w:hAnsi="ＭＳ Ｐゴシック" w:hint="eastAsia"/>
          <w:color w:val="000000" w:themeColor="text1"/>
          <w:sz w:val="26"/>
          <w:szCs w:val="26"/>
        </w:rPr>
        <w:t>・</w:t>
      </w:r>
      <w:r w:rsidR="00EC5FBE" w:rsidRPr="00032D6D">
        <w:rPr>
          <w:rFonts w:ascii="ＭＳ Ｐゴシック" w:eastAsia="ＭＳ Ｐゴシック" w:hAnsi="ＭＳ Ｐゴシック" w:hint="eastAsia"/>
          <w:b/>
          <w:color w:val="000000" w:themeColor="text1"/>
          <w:sz w:val="26"/>
          <w:szCs w:val="26"/>
        </w:rPr>
        <w:t>生活援助従事者研修</w:t>
      </w:r>
      <w:r w:rsidR="0002421F" w:rsidRPr="00032D6D">
        <w:rPr>
          <w:rFonts w:ascii="ＭＳ 明朝" w:eastAsia="ＭＳ ゴシック" w:cs="ＭＳ ゴシック" w:hint="eastAsia"/>
          <w:b/>
          <w:bCs/>
          <w:color w:val="000000" w:themeColor="text1"/>
          <w:sz w:val="26"/>
          <w:szCs w:val="26"/>
        </w:rPr>
        <w:t xml:space="preserve">支援事業　</w:t>
      </w:r>
      <w:r w:rsidR="00DC2AC3" w:rsidRPr="00032D6D">
        <w:rPr>
          <w:rFonts w:ascii="ＭＳ 明朝" w:eastAsia="ＭＳ ゴシック" w:cs="ＭＳ ゴシック" w:hint="eastAsia"/>
          <w:b/>
          <w:bCs/>
          <w:color w:val="000000" w:themeColor="text1"/>
          <w:sz w:val="26"/>
          <w:szCs w:val="26"/>
        </w:rPr>
        <w:t>実施要項</w:t>
      </w:r>
    </w:p>
    <w:p w14:paraId="08952AD5" w14:textId="77777777" w:rsidR="000F33F9" w:rsidRPr="00032D6D" w:rsidRDefault="000F33F9">
      <w:pPr>
        <w:adjustRightInd/>
        <w:spacing w:line="392" w:lineRule="exact"/>
        <w:rPr>
          <w:color w:val="000000" w:themeColor="text1"/>
          <w:szCs w:val="24"/>
        </w:rPr>
      </w:pPr>
    </w:p>
    <w:p w14:paraId="5D98E93F" w14:textId="77777777" w:rsidR="00DC2AC3" w:rsidRPr="00032D6D" w:rsidRDefault="00DC2AC3">
      <w:pPr>
        <w:adjustRightInd/>
        <w:spacing w:line="392" w:lineRule="exact"/>
        <w:rPr>
          <w:rFonts w:ascii="ＭＳ 明朝" w:cs="Times New Roman"/>
          <w:color w:val="000000" w:themeColor="text1"/>
        </w:rPr>
      </w:pPr>
      <w:r w:rsidRPr="00032D6D">
        <w:rPr>
          <w:rFonts w:hint="eastAsia"/>
          <w:color w:val="000000" w:themeColor="text1"/>
          <w:szCs w:val="24"/>
        </w:rPr>
        <w:t>１</w:t>
      </w:r>
      <w:r w:rsidR="006E6A8F" w:rsidRPr="00032D6D">
        <w:rPr>
          <w:rFonts w:hint="eastAsia"/>
          <w:color w:val="000000" w:themeColor="text1"/>
          <w:szCs w:val="24"/>
        </w:rPr>
        <w:t xml:space="preserve">　</w:t>
      </w:r>
      <w:r w:rsidRPr="00032D6D">
        <w:rPr>
          <w:rFonts w:hint="eastAsia"/>
          <w:color w:val="000000" w:themeColor="text1"/>
          <w:szCs w:val="24"/>
        </w:rPr>
        <w:t>趣　旨</w:t>
      </w:r>
    </w:p>
    <w:p w14:paraId="4E38F4BF" w14:textId="77777777" w:rsidR="00DC2AC3" w:rsidRPr="00032D6D" w:rsidRDefault="006E6A8F" w:rsidP="00082CD3">
      <w:pPr>
        <w:adjustRightInd/>
        <w:spacing w:line="392" w:lineRule="exact"/>
        <w:ind w:leftChars="114" w:left="252" w:firstLineChars="77" w:firstLine="170"/>
        <w:rPr>
          <w:rFonts w:ascii="ＭＳ 明朝" w:cs="Times New Roman"/>
          <w:color w:val="000000" w:themeColor="text1"/>
        </w:rPr>
      </w:pPr>
      <w:r w:rsidRPr="00032D6D">
        <w:rPr>
          <w:color w:val="000000" w:themeColor="text1"/>
          <w:szCs w:val="24"/>
        </w:rPr>
        <w:t>本事業は、介護事業所が、所属する初任段階の介護職員（介護関係の資格を有しない中途採用者</w:t>
      </w:r>
      <w:r w:rsidR="00FC49EC" w:rsidRPr="00032D6D">
        <w:rPr>
          <w:rFonts w:hint="eastAsia"/>
          <w:color w:val="000000" w:themeColor="text1"/>
          <w:szCs w:val="24"/>
        </w:rPr>
        <w:t>や高校新卒採用者</w:t>
      </w:r>
      <w:r w:rsidRPr="00032D6D">
        <w:rPr>
          <w:color w:val="000000" w:themeColor="text1"/>
          <w:szCs w:val="24"/>
        </w:rPr>
        <w:t>等）</w:t>
      </w:r>
      <w:r w:rsidR="00082CD3" w:rsidRPr="00032D6D">
        <w:rPr>
          <w:rFonts w:hint="eastAsia"/>
          <w:color w:val="000000" w:themeColor="text1"/>
          <w:szCs w:val="24"/>
        </w:rPr>
        <w:t>に</w:t>
      </w:r>
      <w:r w:rsidR="005A0646" w:rsidRPr="00032D6D">
        <w:rPr>
          <w:rFonts w:hint="eastAsia"/>
          <w:color w:val="000000" w:themeColor="text1"/>
          <w:szCs w:val="24"/>
        </w:rPr>
        <w:t>研修</w:t>
      </w:r>
      <w:r w:rsidR="00082CD3" w:rsidRPr="00032D6D">
        <w:rPr>
          <w:rFonts w:hint="eastAsia"/>
          <w:color w:val="000000" w:themeColor="text1"/>
          <w:szCs w:val="24"/>
        </w:rPr>
        <w:t>を</w:t>
      </w:r>
      <w:r w:rsidRPr="00032D6D">
        <w:rPr>
          <w:color w:val="000000" w:themeColor="text1"/>
          <w:szCs w:val="24"/>
        </w:rPr>
        <w:t>受講させるために負担する受講料等に対し支援を実施することにより、介護職員の資質向上と他業種からの再就業・定着促進を図る。</w:t>
      </w:r>
    </w:p>
    <w:p w14:paraId="7A121B93" w14:textId="77777777" w:rsidR="00DC2AC3" w:rsidRPr="00032D6D" w:rsidRDefault="00DC2AC3">
      <w:pPr>
        <w:adjustRightInd/>
        <w:rPr>
          <w:rFonts w:ascii="ＭＳ 明朝" w:cs="Times New Roman"/>
          <w:color w:val="000000" w:themeColor="text1"/>
        </w:rPr>
      </w:pPr>
    </w:p>
    <w:p w14:paraId="23B8CE97" w14:textId="77777777" w:rsidR="006E6A8F" w:rsidRPr="00032D6D" w:rsidRDefault="00DC2AC3" w:rsidP="006E6A8F">
      <w:pPr>
        <w:adjustRightInd/>
        <w:spacing w:line="392" w:lineRule="exact"/>
        <w:rPr>
          <w:color w:val="000000" w:themeColor="text1"/>
          <w:szCs w:val="24"/>
        </w:rPr>
      </w:pPr>
      <w:r w:rsidRPr="00032D6D">
        <w:rPr>
          <w:rFonts w:hint="eastAsia"/>
          <w:color w:val="000000" w:themeColor="text1"/>
          <w:szCs w:val="24"/>
        </w:rPr>
        <w:t xml:space="preserve">２　</w:t>
      </w:r>
      <w:r w:rsidR="006E6A8F" w:rsidRPr="00032D6D">
        <w:rPr>
          <w:color w:val="000000" w:themeColor="text1"/>
          <w:szCs w:val="24"/>
        </w:rPr>
        <w:t>用語の定義</w:t>
      </w:r>
    </w:p>
    <w:p w14:paraId="03DA37D3" w14:textId="77777777" w:rsidR="006E6A8F" w:rsidRPr="00032D6D" w:rsidRDefault="00AE5F39" w:rsidP="00082CD3">
      <w:pPr>
        <w:adjustRightInd/>
        <w:spacing w:line="392" w:lineRule="exact"/>
        <w:ind w:firstLineChars="177" w:firstLine="392"/>
        <w:rPr>
          <w:color w:val="000000" w:themeColor="text1"/>
          <w:szCs w:val="24"/>
        </w:rPr>
      </w:pPr>
      <w:r w:rsidRPr="00032D6D">
        <w:rPr>
          <w:color w:val="000000" w:themeColor="text1"/>
          <w:szCs w:val="24"/>
        </w:rPr>
        <w:t>本</w:t>
      </w:r>
      <w:r w:rsidRPr="00032D6D">
        <w:rPr>
          <w:rFonts w:hint="eastAsia"/>
          <w:color w:val="000000" w:themeColor="text1"/>
          <w:szCs w:val="24"/>
        </w:rPr>
        <w:t>要項</w:t>
      </w:r>
      <w:r w:rsidR="006E6A8F" w:rsidRPr="00032D6D">
        <w:rPr>
          <w:color w:val="000000" w:themeColor="text1"/>
          <w:szCs w:val="24"/>
        </w:rPr>
        <w:t>において、次に掲げる用語の定義は、それぞれ当該各号に定めるところによる。</w:t>
      </w:r>
    </w:p>
    <w:p w14:paraId="659C3945" w14:textId="77777777" w:rsidR="006E6A8F" w:rsidRPr="00032D6D" w:rsidRDefault="006E6A8F" w:rsidP="006E6A8F">
      <w:pPr>
        <w:adjustRightInd/>
        <w:spacing w:line="392" w:lineRule="exact"/>
        <w:rPr>
          <w:color w:val="000000" w:themeColor="text1"/>
          <w:szCs w:val="24"/>
        </w:rPr>
      </w:pPr>
      <w:r w:rsidRPr="00032D6D">
        <w:rPr>
          <w:color w:val="000000" w:themeColor="text1"/>
          <w:szCs w:val="24"/>
        </w:rPr>
        <w:t>（１）事業者</w:t>
      </w:r>
    </w:p>
    <w:p w14:paraId="354DFEEF" w14:textId="77777777" w:rsidR="006E6A8F" w:rsidRPr="00032D6D" w:rsidRDefault="00FC49EC" w:rsidP="00082CD3">
      <w:pPr>
        <w:adjustRightInd/>
        <w:spacing w:line="392" w:lineRule="exact"/>
        <w:ind w:leftChars="202" w:left="447" w:firstLineChars="117" w:firstLine="259"/>
        <w:rPr>
          <w:color w:val="000000" w:themeColor="text1"/>
          <w:szCs w:val="24"/>
        </w:rPr>
      </w:pPr>
      <w:r w:rsidRPr="00032D6D">
        <w:rPr>
          <w:color w:val="000000" w:themeColor="text1"/>
          <w:szCs w:val="24"/>
        </w:rPr>
        <w:t>山口県内で別表</w:t>
      </w:r>
      <w:r w:rsidR="006E6A8F" w:rsidRPr="00032D6D">
        <w:rPr>
          <w:color w:val="000000" w:themeColor="text1"/>
          <w:szCs w:val="24"/>
        </w:rPr>
        <w:t>に定める介護サービスを提供する施設又は事業所を運営する事業者（法人及び事業を営む個人をいう。）をいう。</w:t>
      </w:r>
    </w:p>
    <w:p w14:paraId="0C39DBC3" w14:textId="77777777" w:rsidR="006E6A8F" w:rsidRPr="00032D6D" w:rsidRDefault="006E6A8F" w:rsidP="006E6A8F">
      <w:pPr>
        <w:adjustRightInd/>
        <w:spacing w:line="392" w:lineRule="exact"/>
        <w:rPr>
          <w:color w:val="000000" w:themeColor="text1"/>
          <w:szCs w:val="24"/>
        </w:rPr>
      </w:pPr>
      <w:r w:rsidRPr="00032D6D">
        <w:rPr>
          <w:color w:val="000000" w:themeColor="text1"/>
          <w:szCs w:val="24"/>
        </w:rPr>
        <w:t>（２）介護事業所</w:t>
      </w:r>
    </w:p>
    <w:p w14:paraId="22B07F84" w14:textId="77777777" w:rsidR="006E6A8F" w:rsidRPr="00032D6D" w:rsidRDefault="00FC49EC" w:rsidP="00082CD3">
      <w:pPr>
        <w:adjustRightInd/>
        <w:spacing w:line="392" w:lineRule="exact"/>
        <w:ind w:firstLineChars="295" w:firstLine="653"/>
        <w:rPr>
          <w:color w:val="000000" w:themeColor="text1"/>
          <w:szCs w:val="24"/>
        </w:rPr>
      </w:pPr>
      <w:r w:rsidRPr="00032D6D">
        <w:rPr>
          <w:color w:val="000000" w:themeColor="text1"/>
          <w:szCs w:val="24"/>
        </w:rPr>
        <w:t>山口県内で別表</w:t>
      </w:r>
      <w:r w:rsidR="006E6A8F" w:rsidRPr="00032D6D">
        <w:rPr>
          <w:color w:val="000000" w:themeColor="text1"/>
          <w:szCs w:val="24"/>
        </w:rPr>
        <w:t>に定める介護サービスを提供する施設及び事業所をいう。</w:t>
      </w:r>
    </w:p>
    <w:p w14:paraId="68189CDA" w14:textId="77777777" w:rsidR="00082CD3" w:rsidRPr="00032D6D" w:rsidRDefault="00082CD3" w:rsidP="006E6A8F">
      <w:pPr>
        <w:adjustRightInd/>
        <w:spacing w:line="392" w:lineRule="exact"/>
        <w:rPr>
          <w:color w:val="000000" w:themeColor="text1"/>
          <w:szCs w:val="24"/>
        </w:rPr>
      </w:pPr>
    </w:p>
    <w:p w14:paraId="1346565A" w14:textId="77777777" w:rsidR="00082CD3" w:rsidRPr="00032D6D" w:rsidRDefault="006E6A8F" w:rsidP="00082CD3">
      <w:pPr>
        <w:adjustRightInd/>
        <w:spacing w:line="392" w:lineRule="exact"/>
        <w:rPr>
          <w:color w:val="000000" w:themeColor="text1"/>
          <w:szCs w:val="24"/>
        </w:rPr>
      </w:pPr>
      <w:r w:rsidRPr="00032D6D">
        <w:rPr>
          <w:color w:val="000000" w:themeColor="text1"/>
          <w:szCs w:val="24"/>
        </w:rPr>
        <w:t>３</w:t>
      </w:r>
      <w:r w:rsidR="00082CD3" w:rsidRPr="00032D6D">
        <w:rPr>
          <w:rFonts w:hint="eastAsia"/>
          <w:color w:val="000000" w:themeColor="text1"/>
          <w:szCs w:val="24"/>
        </w:rPr>
        <w:t xml:space="preserve">　実施内容</w:t>
      </w:r>
    </w:p>
    <w:p w14:paraId="0C6B778A" w14:textId="77777777" w:rsidR="00082CD3" w:rsidRPr="00032D6D" w:rsidRDefault="00185F6D" w:rsidP="00082CD3">
      <w:pPr>
        <w:adjustRightInd/>
        <w:spacing w:line="392" w:lineRule="exact"/>
        <w:ind w:leftChars="135" w:left="299" w:firstLineChars="59" w:firstLine="131"/>
        <w:rPr>
          <w:color w:val="000000" w:themeColor="text1"/>
          <w:szCs w:val="24"/>
        </w:rPr>
      </w:pPr>
      <w:r w:rsidRPr="00032D6D">
        <w:rPr>
          <w:rFonts w:hint="eastAsia"/>
          <w:color w:val="000000" w:themeColor="text1"/>
          <w:szCs w:val="24"/>
        </w:rPr>
        <w:t>介護事業所</w:t>
      </w:r>
      <w:r w:rsidR="00082CD3" w:rsidRPr="00032D6D">
        <w:rPr>
          <w:color w:val="000000" w:themeColor="text1"/>
          <w:szCs w:val="24"/>
        </w:rPr>
        <w:t>が、所属する初任段階の介護職員（介護関係の資格を有しない中途採用者</w:t>
      </w:r>
      <w:r w:rsidR="00FC49EC" w:rsidRPr="00032D6D">
        <w:rPr>
          <w:rFonts w:hint="eastAsia"/>
          <w:color w:val="000000" w:themeColor="text1"/>
          <w:szCs w:val="24"/>
        </w:rPr>
        <w:t>や高校新卒採用者</w:t>
      </w:r>
      <w:r w:rsidR="00082CD3" w:rsidRPr="00032D6D">
        <w:rPr>
          <w:color w:val="000000" w:themeColor="text1"/>
          <w:szCs w:val="24"/>
        </w:rPr>
        <w:t>等）</w:t>
      </w:r>
      <w:r w:rsidR="00082CD3" w:rsidRPr="00032D6D">
        <w:rPr>
          <w:rFonts w:hint="eastAsia"/>
          <w:color w:val="000000" w:themeColor="text1"/>
          <w:szCs w:val="24"/>
        </w:rPr>
        <w:t>に</w:t>
      </w:r>
      <w:r w:rsidR="005A0646" w:rsidRPr="00032D6D">
        <w:rPr>
          <w:rFonts w:hint="eastAsia"/>
          <w:color w:val="000000" w:themeColor="text1"/>
          <w:szCs w:val="24"/>
        </w:rPr>
        <w:t>次の研修</w:t>
      </w:r>
      <w:r w:rsidR="00082CD3" w:rsidRPr="00032D6D">
        <w:rPr>
          <w:rFonts w:hint="eastAsia"/>
          <w:color w:val="000000" w:themeColor="text1"/>
          <w:szCs w:val="24"/>
        </w:rPr>
        <w:t>を</w:t>
      </w:r>
      <w:r w:rsidR="00082CD3" w:rsidRPr="00032D6D">
        <w:rPr>
          <w:color w:val="000000" w:themeColor="text1"/>
          <w:szCs w:val="24"/>
        </w:rPr>
        <w:t>受講させるために負担する受講料等に対し、支援を実施する。</w:t>
      </w:r>
    </w:p>
    <w:p w14:paraId="11D5AF7E" w14:textId="77777777" w:rsidR="005A0646" w:rsidRPr="00032D6D" w:rsidRDefault="005A0646" w:rsidP="00082CD3">
      <w:pPr>
        <w:adjustRightInd/>
        <w:spacing w:line="392" w:lineRule="exact"/>
        <w:ind w:leftChars="135" w:left="299" w:firstLineChars="59" w:firstLine="131"/>
        <w:rPr>
          <w:color w:val="000000" w:themeColor="text1"/>
          <w:szCs w:val="24"/>
        </w:rPr>
      </w:pPr>
      <w:r w:rsidRPr="00032D6D">
        <w:rPr>
          <w:rFonts w:hint="eastAsia"/>
          <w:color w:val="000000" w:themeColor="text1"/>
          <w:szCs w:val="24"/>
        </w:rPr>
        <w:t>（１）</w:t>
      </w:r>
      <w:r w:rsidRPr="00032D6D">
        <w:rPr>
          <w:color w:val="000000" w:themeColor="text1"/>
          <w:szCs w:val="24"/>
        </w:rPr>
        <w:t>介護職員初任者研修</w:t>
      </w:r>
    </w:p>
    <w:p w14:paraId="4DBA3DC1" w14:textId="77777777" w:rsidR="005A0646" w:rsidRPr="00032D6D" w:rsidRDefault="005A0646" w:rsidP="00082CD3">
      <w:pPr>
        <w:adjustRightInd/>
        <w:spacing w:line="392" w:lineRule="exact"/>
        <w:ind w:leftChars="135" w:left="299" w:firstLineChars="59" w:firstLine="131"/>
        <w:rPr>
          <w:color w:val="000000" w:themeColor="text1"/>
          <w:szCs w:val="24"/>
        </w:rPr>
      </w:pPr>
      <w:r w:rsidRPr="00032D6D">
        <w:rPr>
          <w:rFonts w:hint="eastAsia"/>
          <w:color w:val="000000" w:themeColor="text1"/>
          <w:szCs w:val="24"/>
        </w:rPr>
        <w:t>（２）</w:t>
      </w:r>
      <w:r w:rsidR="00EC5FBE" w:rsidRPr="00032D6D">
        <w:rPr>
          <w:rFonts w:ascii="ＭＳ 明朝" w:hAnsi="ＭＳ 明朝" w:hint="eastAsia"/>
          <w:color w:val="000000" w:themeColor="text1"/>
        </w:rPr>
        <w:t>生活援助従事者研修</w:t>
      </w:r>
    </w:p>
    <w:p w14:paraId="7CDFEBCD" w14:textId="77777777" w:rsidR="005A0646" w:rsidRPr="00032D6D" w:rsidRDefault="005A0646" w:rsidP="00082CD3">
      <w:pPr>
        <w:adjustRightInd/>
        <w:spacing w:line="392" w:lineRule="exact"/>
        <w:ind w:firstLineChars="100" w:firstLine="221"/>
        <w:rPr>
          <w:color w:val="000000" w:themeColor="text1"/>
          <w:szCs w:val="24"/>
        </w:rPr>
      </w:pPr>
    </w:p>
    <w:p w14:paraId="35661DBF" w14:textId="77777777" w:rsidR="00082CD3" w:rsidRPr="00032D6D" w:rsidRDefault="00082CD3" w:rsidP="00082CD3">
      <w:pPr>
        <w:adjustRightInd/>
        <w:spacing w:line="392" w:lineRule="exact"/>
        <w:ind w:firstLineChars="100" w:firstLine="221"/>
        <w:rPr>
          <w:color w:val="000000" w:themeColor="text1"/>
          <w:szCs w:val="24"/>
        </w:rPr>
      </w:pPr>
      <w:r w:rsidRPr="00032D6D">
        <w:rPr>
          <w:rFonts w:hint="eastAsia"/>
          <w:color w:val="000000" w:themeColor="text1"/>
          <w:szCs w:val="24"/>
        </w:rPr>
        <w:t>【</w:t>
      </w:r>
      <w:r w:rsidR="005A0646" w:rsidRPr="00032D6D">
        <w:rPr>
          <w:rFonts w:hint="eastAsia"/>
          <w:color w:val="000000" w:themeColor="text1"/>
          <w:szCs w:val="24"/>
        </w:rPr>
        <w:t>（１）</w:t>
      </w:r>
      <w:r w:rsidR="006116F9" w:rsidRPr="00032D6D">
        <w:rPr>
          <w:color w:val="000000" w:themeColor="text1"/>
          <w:szCs w:val="24"/>
        </w:rPr>
        <w:t>「介護職員初任者研修」</w:t>
      </w:r>
      <w:r w:rsidRPr="00032D6D">
        <w:rPr>
          <w:rFonts w:hint="eastAsia"/>
          <w:color w:val="000000" w:themeColor="text1"/>
          <w:szCs w:val="24"/>
        </w:rPr>
        <w:t>支援の概要】</w:t>
      </w:r>
    </w:p>
    <w:tbl>
      <w:tblPr>
        <w:tblW w:w="0" w:type="auto"/>
        <w:tblInd w:w="534" w:type="dxa"/>
        <w:tblBorders>
          <w:top w:val="nil"/>
          <w:left w:val="nil"/>
          <w:bottom w:val="nil"/>
          <w:right w:val="nil"/>
        </w:tblBorders>
        <w:tblLayout w:type="fixed"/>
        <w:tblLook w:val="0000" w:firstRow="0" w:lastRow="0" w:firstColumn="0" w:lastColumn="0" w:noHBand="0" w:noVBand="0"/>
      </w:tblPr>
      <w:tblGrid>
        <w:gridCol w:w="1134"/>
        <w:gridCol w:w="7371"/>
      </w:tblGrid>
      <w:tr w:rsidR="00032D6D" w:rsidRPr="00032D6D" w14:paraId="4E673A67" w14:textId="77777777" w:rsidTr="00645D8C">
        <w:trPr>
          <w:trHeight w:val="756"/>
        </w:trPr>
        <w:tc>
          <w:tcPr>
            <w:tcW w:w="1134" w:type="dxa"/>
            <w:tcBorders>
              <w:top w:val="single" w:sz="4" w:space="0" w:color="auto"/>
              <w:left w:val="single" w:sz="4" w:space="0" w:color="auto"/>
              <w:bottom w:val="single" w:sz="4" w:space="0" w:color="auto"/>
              <w:right w:val="single" w:sz="4" w:space="0" w:color="auto"/>
            </w:tcBorders>
          </w:tcPr>
          <w:p w14:paraId="298FEF0C" w14:textId="77777777" w:rsidR="00082CD3" w:rsidRPr="00032D6D" w:rsidRDefault="00082CD3" w:rsidP="008E7D79">
            <w:pPr>
              <w:adjustRightInd/>
              <w:spacing w:line="392" w:lineRule="exact"/>
              <w:rPr>
                <w:color w:val="000000" w:themeColor="text1"/>
                <w:szCs w:val="24"/>
              </w:rPr>
            </w:pPr>
            <w:r w:rsidRPr="00032D6D">
              <w:rPr>
                <w:rFonts w:hint="eastAsia"/>
                <w:color w:val="000000" w:themeColor="text1"/>
                <w:szCs w:val="24"/>
              </w:rPr>
              <w:t>申請者</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11D25DDA" w14:textId="77777777" w:rsidR="00082CD3" w:rsidRPr="00032D6D" w:rsidRDefault="00FC49EC" w:rsidP="001111A8">
            <w:pPr>
              <w:adjustRightInd/>
              <w:spacing w:line="392" w:lineRule="exact"/>
              <w:ind w:firstLineChars="100" w:firstLine="221"/>
              <w:rPr>
                <w:color w:val="000000" w:themeColor="text1"/>
                <w:szCs w:val="24"/>
              </w:rPr>
            </w:pPr>
            <w:r w:rsidRPr="00032D6D">
              <w:rPr>
                <w:rFonts w:hint="eastAsia"/>
                <w:color w:val="000000" w:themeColor="text1"/>
                <w:szCs w:val="24"/>
              </w:rPr>
              <w:t>事業者（別表</w:t>
            </w:r>
            <w:r w:rsidR="00082CD3" w:rsidRPr="00032D6D">
              <w:rPr>
                <w:rFonts w:hint="eastAsia"/>
                <w:color w:val="000000" w:themeColor="text1"/>
                <w:szCs w:val="24"/>
              </w:rPr>
              <w:t>に定める介護サービスを提供する施設又は事業所を運営する事業者）</w:t>
            </w:r>
          </w:p>
        </w:tc>
      </w:tr>
      <w:tr w:rsidR="00032D6D" w:rsidRPr="00032D6D" w14:paraId="0AC355ED" w14:textId="77777777" w:rsidTr="00645D8C">
        <w:trPr>
          <w:trHeight w:val="2004"/>
        </w:trPr>
        <w:tc>
          <w:tcPr>
            <w:tcW w:w="1134" w:type="dxa"/>
            <w:vMerge w:val="restart"/>
            <w:tcBorders>
              <w:top w:val="single" w:sz="4" w:space="0" w:color="auto"/>
              <w:left w:val="single" w:sz="4" w:space="0" w:color="auto"/>
              <w:right w:val="single" w:sz="4" w:space="0" w:color="auto"/>
            </w:tcBorders>
          </w:tcPr>
          <w:p w14:paraId="693862D3" w14:textId="77777777" w:rsidR="00082CD3" w:rsidRPr="00032D6D" w:rsidRDefault="00082CD3" w:rsidP="00082CD3">
            <w:pPr>
              <w:spacing w:line="392" w:lineRule="exact"/>
              <w:rPr>
                <w:color w:val="000000" w:themeColor="text1"/>
                <w:szCs w:val="24"/>
              </w:rPr>
            </w:pPr>
            <w:r w:rsidRPr="00032D6D">
              <w:rPr>
                <w:rFonts w:hint="eastAsia"/>
                <w:color w:val="000000" w:themeColor="text1"/>
                <w:szCs w:val="24"/>
              </w:rPr>
              <w:t>助成対象</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33341796" w14:textId="77777777" w:rsidR="00082CD3" w:rsidRPr="00032D6D" w:rsidRDefault="00185F6D" w:rsidP="001111A8">
            <w:pPr>
              <w:adjustRightInd/>
              <w:spacing w:line="392" w:lineRule="exact"/>
              <w:ind w:firstLineChars="100" w:firstLine="221"/>
              <w:rPr>
                <w:color w:val="000000" w:themeColor="text1"/>
                <w:szCs w:val="24"/>
              </w:rPr>
            </w:pPr>
            <w:r w:rsidRPr="00032D6D">
              <w:rPr>
                <w:rFonts w:hint="eastAsia"/>
                <w:color w:val="000000" w:themeColor="text1"/>
                <w:szCs w:val="24"/>
              </w:rPr>
              <w:t>介護事業所</w:t>
            </w:r>
            <w:r w:rsidR="00082CD3" w:rsidRPr="00032D6D">
              <w:rPr>
                <w:rFonts w:hint="eastAsia"/>
                <w:color w:val="000000" w:themeColor="text1"/>
                <w:szCs w:val="24"/>
              </w:rPr>
              <w:t>が所属する初任段階の介護職員（介護関係の資格を有しない中途採用者</w:t>
            </w:r>
            <w:r w:rsidR="00F31CBF" w:rsidRPr="00032D6D">
              <w:rPr>
                <w:rFonts w:hint="eastAsia"/>
                <w:color w:val="000000" w:themeColor="text1"/>
                <w:szCs w:val="24"/>
              </w:rPr>
              <w:t>や高校新卒採用者</w:t>
            </w:r>
            <w:r w:rsidR="00082CD3" w:rsidRPr="00032D6D">
              <w:rPr>
                <w:rFonts w:hint="eastAsia"/>
                <w:color w:val="000000" w:themeColor="text1"/>
                <w:szCs w:val="24"/>
              </w:rPr>
              <w:t>等）に「介護職員初任者研修」を受講させるために負担する受講料等</w:t>
            </w:r>
            <w:r w:rsidR="00082CD3" w:rsidRPr="00032D6D">
              <w:rPr>
                <w:color w:val="000000" w:themeColor="text1"/>
                <w:szCs w:val="24"/>
              </w:rPr>
              <w:t xml:space="preserve"> </w:t>
            </w:r>
          </w:p>
          <w:p w14:paraId="7079B4A6" w14:textId="77777777" w:rsidR="00082CD3" w:rsidRPr="00032D6D" w:rsidRDefault="00082CD3" w:rsidP="00082CD3">
            <w:pPr>
              <w:adjustRightInd/>
              <w:spacing w:line="392" w:lineRule="exact"/>
              <w:ind w:left="2020" w:hangingChars="913" w:hanging="2020"/>
              <w:rPr>
                <w:color w:val="000000" w:themeColor="text1"/>
                <w:szCs w:val="24"/>
              </w:rPr>
            </w:pPr>
            <w:r w:rsidRPr="00032D6D">
              <w:rPr>
                <w:rFonts w:hint="eastAsia"/>
                <w:color w:val="000000" w:themeColor="text1"/>
                <w:szCs w:val="24"/>
              </w:rPr>
              <w:t>＜助成対象（例）＞受講料、テキスト代、修了試験代、実習費、やむを得ず欠席した際の補講代等</w:t>
            </w:r>
            <w:r w:rsidRPr="00032D6D">
              <w:rPr>
                <w:color w:val="000000" w:themeColor="text1"/>
                <w:szCs w:val="24"/>
              </w:rPr>
              <w:t xml:space="preserve"> </w:t>
            </w:r>
          </w:p>
          <w:p w14:paraId="0814385F" w14:textId="77777777" w:rsidR="00082CD3" w:rsidRPr="00032D6D" w:rsidRDefault="00082CD3" w:rsidP="00082CD3">
            <w:pPr>
              <w:spacing w:line="392" w:lineRule="exact"/>
              <w:rPr>
                <w:color w:val="000000" w:themeColor="text1"/>
                <w:szCs w:val="24"/>
              </w:rPr>
            </w:pPr>
            <w:r w:rsidRPr="00032D6D">
              <w:rPr>
                <w:rFonts w:hint="eastAsia"/>
                <w:color w:val="000000" w:themeColor="text1"/>
                <w:szCs w:val="24"/>
              </w:rPr>
              <w:t>＜助成対象に含まない（例）＞旅費、昼食代、被服費、追試験代等</w:t>
            </w:r>
            <w:r w:rsidRPr="00032D6D">
              <w:rPr>
                <w:color w:val="000000" w:themeColor="text1"/>
                <w:szCs w:val="24"/>
              </w:rPr>
              <w:t xml:space="preserve"> </w:t>
            </w:r>
          </w:p>
        </w:tc>
      </w:tr>
      <w:tr w:rsidR="00032D6D" w:rsidRPr="00032D6D" w14:paraId="02B570E4" w14:textId="77777777" w:rsidTr="00645D8C">
        <w:trPr>
          <w:trHeight w:val="418"/>
        </w:trPr>
        <w:tc>
          <w:tcPr>
            <w:tcW w:w="1134" w:type="dxa"/>
            <w:vMerge/>
            <w:tcBorders>
              <w:left w:val="single" w:sz="4" w:space="0" w:color="auto"/>
              <w:bottom w:val="single" w:sz="4" w:space="0" w:color="auto"/>
              <w:right w:val="single" w:sz="4" w:space="0" w:color="auto"/>
            </w:tcBorders>
          </w:tcPr>
          <w:p w14:paraId="02C42E88" w14:textId="77777777" w:rsidR="00082CD3" w:rsidRPr="00032D6D" w:rsidRDefault="00082CD3" w:rsidP="00082CD3">
            <w:pPr>
              <w:adjustRightInd/>
              <w:spacing w:line="392" w:lineRule="exact"/>
              <w:rPr>
                <w:color w:val="000000" w:themeColor="text1"/>
                <w:szCs w:val="24"/>
              </w:rPr>
            </w:pPr>
          </w:p>
        </w:tc>
        <w:tc>
          <w:tcPr>
            <w:tcW w:w="7371" w:type="dxa"/>
            <w:tcBorders>
              <w:top w:val="single" w:sz="4" w:space="0" w:color="auto"/>
              <w:left w:val="single" w:sz="4" w:space="0" w:color="auto"/>
              <w:bottom w:val="single" w:sz="4" w:space="0" w:color="auto"/>
              <w:right w:val="single" w:sz="4" w:space="0" w:color="auto"/>
            </w:tcBorders>
          </w:tcPr>
          <w:p w14:paraId="3B39CB2F" w14:textId="526086FD" w:rsidR="00082CD3" w:rsidRPr="00032D6D" w:rsidRDefault="00F31CBF" w:rsidP="001111A8">
            <w:pPr>
              <w:adjustRightInd/>
              <w:spacing w:line="392" w:lineRule="exact"/>
              <w:ind w:firstLineChars="100" w:firstLine="221"/>
              <w:rPr>
                <w:color w:val="000000" w:themeColor="text1"/>
                <w:szCs w:val="24"/>
              </w:rPr>
            </w:pPr>
            <w:r w:rsidRPr="00032D6D">
              <w:rPr>
                <w:rFonts w:hint="eastAsia"/>
                <w:color w:val="000000" w:themeColor="text1"/>
                <w:szCs w:val="24"/>
              </w:rPr>
              <w:t>なお、助成対象となるのは、</w:t>
            </w:r>
            <w:r w:rsidR="002D7072" w:rsidRPr="00032D6D">
              <w:rPr>
                <w:rFonts w:hint="eastAsia"/>
                <w:color w:val="000000" w:themeColor="text1"/>
                <w:szCs w:val="24"/>
              </w:rPr>
              <w:t>令和２</w:t>
            </w:r>
            <w:r w:rsidR="006116F9" w:rsidRPr="00032D6D">
              <w:rPr>
                <w:rFonts w:hint="eastAsia"/>
                <w:color w:val="000000" w:themeColor="text1"/>
                <w:szCs w:val="24"/>
              </w:rPr>
              <w:t>年</w:t>
            </w:r>
            <w:r w:rsidR="002D7072" w:rsidRPr="00032D6D">
              <w:rPr>
                <w:rFonts w:hint="eastAsia"/>
                <w:color w:val="000000" w:themeColor="text1"/>
                <w:szCs w:val="24"/>
              </w:rPr>
              <w:t>４</w:t>
            </w:r>
            <w:r w:rsidR="006116F9" w:rsidRPr="00032D6D">
              <w:rPr>
                <w:rFonts w:hint="eastAsia"/>
                <w:color w:val="000000" w:themeColor="text1"/>
                <w:szCs w:val="24"/>
              </w:rPr>
              <w:t>月から</w:t>
            </w:r>
            <w:r w:rsidR="002D7072" w:rsidRPr="00032D6D">
              <w:rPr>
                <w:rFonts w:hint="eastAsia"/>
                <w:color w:val="000000" w:themeColor="text1"/>
                <w:szCs w:val="24"/>
              </w:rPr>
              <w:t>令和</w:t>
            </w:r>
            <w:r w:rsidR="006116F9" w:rsidRPr="00032D6D">
              <w:rPr>
                <w:rFonts w:hint="eastAsia"/>
                <w:color w:val="000000" w:themeColor="text1"/>
                <w:szCs w:val="24"/>
              </w:rPr>
              <w:t>３</w:t>
            </w:r>
            <w:r w:rsidR="000E421B" w:rsidRPr="00032D6D">
              <w:rPr>
                <w:rFonts w:hint="eastAsia"/>
                <w:color w:val="000000" w:themeColor="text1"/>
                <w:szCs w:val="24"/>
              </w:rPr>
              <w:t>年２</w:t>
            </w:r>
            <w:r w:rsidR="001D554F" w:rsidRPr="00032D6D">
              <w:rPr>
                <w:rFonts w:hint="eastAsia"/>
                <w:color w:val="000000" w:themeColor="text1"/>
                <w:szCs w:val="24"/>
              </w:rPr>
              <w:t>月末</w:t>
            </w:r>
            <w:r w:rsidR="00082CD3" w:rsidRPr="00032D6D">
              <w:rPr>
                <w:rFonts w:hint="eastAsia"/>
                <w:color w:val="000000" w:themeColor="text1"/>
                <w:szCs w:val="24"/>
              </w:rPr>
              <w:t>までに</w:t>
            </w:r>
            <w:r w:rsidRPr="00032D6D">
              <w:rPr>
                <w:rFonts w:hint="eastAsia"/>
                <w:color w:val="000000" w:themeColor="text1"/>
                <w:szCs w:val="24"/>
              </w:rPr>
              <w:t>研修を</w:t>
            </w:r>
            <w:r w:rsidR="00082CD3" w:rsidRPr="00032D6D">
              <w:rPr>
                <w:rFonts w:hint="eastAsia"/>
                <w:color w:val="000000" w:themeColor="text1"/>
                <w:szCs w:val="24"/>
              </w:rPr>
              <w:t>修了した</w:t>
            </w:r>
            <w:r w:rsidRPr="00032D6D">
              <w:rPr>
                <w:rFonts w:hint="eastAsia"/>
                <w:color w:val="000000" w:themeColor="text1"/>
                <w:szCs w:val="24"/>
              </w:rPr>
              <w:t>者に限る。</w:t>
            </w:r>
          </w:p>
          <w:p w14:paraId="33349142" w14:textId="77777777" w:rsidR="00524BAF" w:rsidRPr="00032D6D" w:rsidRDefault="001353D2" w:rsidP="001111A8">
            <w:pPr>
              <w:adjustRightInd/>
              <w:spacing w:line="392" w:lineRule="exact"/>
              <w:ind w:firstLineChars="100" w:firstLine="221"/>
              <w:rPr>
                <w:color w:val="000000" w:themeColor="text1"/>
                <w:szCs w:val="24"/>
              </w:rPr>
            </w:pPr>
            <w:r w:rsidRPr="00032D6D">
              <w:rPr>
                <w:rFonts w:hint="eastAsia"/>
                <w:color w:val="000000" w:themeColor="text1"/>
                <w:szCs w:val="24"/>
              </w:rPr>
              <w:t>※国、県等</w:t>
            </w:r>
            <w:r w:rsidR="00524BAF" w:rsidRPr="00032D6D">
              <w:rPr>
                <w:rFonts w:hint="eastAsia"/>
                <w:color w:val="000000" w:themeColor="text1"/>
                <w:szCs w:val="24"/>
              </w:rPr>
              <w:t>が実施する類似の助成を</w:t>
            </w:r>
            <w:r w:rsidR="006547B8" w:rsidRPr="00032D6D">
              <w:rPr>
                <w:rFonts w:hint="eastAsia"/>
                <w:color w:val="000000" w:themeColor="text1"/>
                <w:szCs w:val="24"/>
              </w:rPr>
              <w:t>一部でも</w:t>
            </w:r>
            <w:r w:rsidR="00524BAF" w:rsidRPr="00032D6D">
              <w:rPr>
                <w:rFonts w:hint="eastAsia"/>
                <w:color w:val="000000" w:themeColor="text1"/>
                <w:szCs w:val="24"/>
              </w:rPr>
              <w:t>受けている場合は対象とならない。</w:t>
            </w:r>
          </w:p>
        </w:tc>
      </w:tr>
      <w:tr w:rsidR="00032D6D" w:rsidRPr="00032D6D" w14:paraId="0094111B" w14:textId="77777777" w:rsidTr="00645D8C">
        <w:trPr>
          <w:trHeight w:val="120"/>
        </w:trPr>
        <w:tc>
          <w:tcPr>
            <w:tcW w:w="1134" w:type="dxa"/>
            <w:tcBorders>
              <w:top w:val="single" w:sz="4" w:space="0" w:color="auto"/>
              <w:left w:val="single" w:sz="4" w:space="0" w:color="auto"/>
              <w:bottom w:val="single" w:sz="4" w:space="0" w:color="auto"/>
              <w:right w:val="single" w:sz="4" w:space="0" w:color="auto"/>
            </w:tcBorders>
          </w:tcPr>
          <w:p w14:paraId="05B87B20" w14:textId="77777777" w:rsidR="00082CD3" w:rsidRPr="00032D6D" w:rsidRDefault="00082CD3" w:rsidP="00082CD3">
            <w:pPr>
              <w:adjustRightInd/>
              <w:spacing w:line="392" w:lineRule="exact"/>
              <w:rPr>
                <w:color w:val="000000" w:themeColor="text1"/>
                <w:szCs w:val="24"/>
              </w:rPr>
            </w:pPr>
            <w:r w:rsidRPr="00032D6D">
              <w:rPr>
                <w:rFonts w:hint="eastAsia"/>
                <w:color w:val="000000" w:themeColor="text1"/>
                <w:szCs w:val="24"/>
              </w:rPr>
              <w:t>助成額</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1158391F" w14:textId="77777777" w:rsidR="00082CD3" w:rsidRPr="00032D6D" w:rsidRDefault="00F31CBF" w:rsidP="001111A8">
            <w:pPr>
              <w:adjustRightInd/>
              <w:spacing w:line="392" w:lineRule="exact"/>
              <w:ind w:firstLineChars="100" w:firstLine="221"/>
              <w:rPr>
                <w:color w:val="000000" w:themeColor="text1"/>
                <w:szCs w:val="24"/>
              </w:rPr>
            </w:pPr>
            <w:r w:rsidRPr="00032D6D">
              <w:rPr>
                <w:rFonts w:hint="eastAsia"/>
                <w:color w:val="000000" w:themeColor="text1"/>
                <w:szCs w:val="24"/>
              </w:rPr>
              <w:t>最大５万円（</w:t>
            </w:r>
            <w:r w:rsidR="00082CD3" w:rsidRPr="00032D6D">
              <w:rPr>
                <w:rFonts w:hint="eastAsia"/>
                <w:color w:val="000000" w:themeColor="text1"/>
                <w:szCs w:val="24"/>
              </w:rPr>
              <w:t>１人</w:t>
            </w:r>
            <w:r w:rsidRPr="00032D6D">
              <w:rPr>
                <w:rFonts w:hint="eastAsia"/>
                <w:color w:val="000000" w:themeColor="text1"/>
                <w:szCs w:val="24"/>
              </w:rPr>
              <w:t>あ</w:t>
            </w:r>
            <w:r w:rsidR="00645D8C" w:rsidRPr="00032D6D">
              <w:rPr>
                <w:rFonts w:hint="eastAsia"/>
                <w:color w:val="000000" w:themeColor="text1"/>
                <w:szCs w:val="24"/>
              </w:rPr>
              <w:t>たり。</w:t>
            </w:r>
            <w:r w:rsidR="00082CD3" w:rsidRPr="00032D6D">
              <w:rPr>
                <w:rFonts w:hint="eastAsia"/>
                <w:color w:val="000000" w:themeColor="text1"/>
                <w:szCs w:val="24"/>
              </w:rPr>
              <w:t>「取扱手数料」は含まない。）</w:t>
            </w:r>
            <w:r w:rsidR="00082CD3" w:rsidRPr="00032D6D">
              <w:rPr>
                <w:color w:val="000000" w:themeColor="text1"/>
                <w:szCs w:val="24"/>
              </w:rPr>
              <w:t xml:space="preserve"> </w:t>
            </w:r>
          </w:p>
        </w:tc>
      </w:tr>
      <w:tr w:rsidR="00032D6D" w:rsidRPr="00032D6D" w14:paraId="045D9022" w14:textId="77777777" w:rsidTr="00645D8C">
        <w:trPr>
          <w:trHeight w:val="120"/>
        </w:trPr>
        <w:tc>
          <w:tcPr>
            <w:tcW w:w="1134" w:type="dxa"/>
            <w:tcBorders>
              <w:top w:val="single" w:sz="4" w:space="0" w:color="auto"/>
              <w:left w:val="single" w:sz="4" w:space="0" w:color="auto"/>
              <w:bottom w:val="single" w:sz="4" w:space="0" w:color="auto"/>
              <w:right w:val="single" w:sz="4" w:space="0" w:color="auto"/>
            </w:tcBorders>
          </w:tcPr>
          <w:p w14:paraId="4B60DB8A" w14:textId="77777777" w:rsidR="00082CD3" w:rsidRPr="00032D6D" w:rsidRDefault="00082CD3" w:rsidP="00082CD3">
            <w:pPr>
              <w:adjustRightInd/>
              <w:spacing w:line="392" w:lineRule="exact"/>
              <w:rPr>
                <w:color w:val="000000" w:themeColor="text1"/>
                <w:szCs w:val="24"/>
              </w:rPr>
            </w:pPr>
            <w:r w:rsidRPr="00032D6D">
              <w:rPr>
                <w:rFonts w:hint="eastAsia"/>
                <w:color w:val="000000" w:themeColor="text1"/>
                <w:szCs w:val="24"/>
              </w:rPr>
              <w:t>助成人数</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5DD30B18" w14:textId="77777777" w:rsidR="00082CD3" w:rsidRPr="00032D6D" w:rsidRDefault="009F6360" w:rsidP="00724DE1">
            <w:pPr>
              <w:adjustRightInd/>
              <w:spacing w:line="392" w:lineRule="exact"/>
              <w:ind w:firstLineChars="100" w:firstLine="221"/>
              <w:rPr>
                <w:color w:val="000000" w:themeColor="text1"/>
                <w:szCs w:val="24"/>
              </w:rPr>
            </w:pPr>
            <w:r w:rsidRPr="00032D6D">
              <w:rPr>
                <w:rFonts w:hint="eastAsia"/>
                <w:color w:val="000000" w:themeColor="text1"/>
                <w:szCs w:val="24"/>
              </w:rPr>
              <w:t>１０</w:t>
            </w:r>
            <w:r w:rsidR="00185F6D" w:rsidRPr="00032D6D">
              <w:rPr>
                <w:rFonts w:hint="eastAsia"/>
                <w:color w:val="000000" w:themeColor="text1"/>
                <w:szCs w:val="24"/>
              </w:rPr>
              <w:t>０名程度</w:t>
            </w:r>
            <w:r w:rsidR="00082CD3" w:rsidRPr="00032D6D">
              <w:rPr>
                <w:color w:val="000000" w:themeColor="text1"/>
                <w:szCs w:val="24"/>
              </w:rPr>
              <w:t xml:space="preserve"> </w:t>
            </w:r>
          </w:p>
        </w:tc>
      </w:tr>
      <w:tr w:rsidR="00032D6D" w:rsidRPr="00032D6D" w14:paraId="7B34FE1E" w14:textId="77777777" w:rsidTr="00524BAF">
        <w:trPr>
          <w:trHeight w:val="441"/>
        </w:trPr>
        <w:tc>
          <w:tcPr>
            <w:tcW w:w="1134" w:type="dxa"/>
            <w:tcBorders>
              <w:top w:val="single" w:sz="4" w:space="0" w:color="auto"/>
              <w:left w:val="single" w:sz="4" w:space="0" w:color="auto"/>
              <w:bottom w:val="single" w:sz="4" w:space="0" w:color="auto"/>
              <w:right w:val="single" w:sz="4" w:space="0" w:color="auto"/>
            </w:tcBorders>
          </w:tcPr>
          <w:p w14:paraId="146F17DC" w14:textId="77777777" w:rsidR="00082CD3" w:rsidRPr="00032D6D" w:rsidRDefault="00082CD3" w:rsidP="00082CD3">
            <w:pPr>
              <w:spacing w:line="392" w:lineRule="exact"/>
              <w:rPr>
                <w:color w:val="000000" w:themeColor="text1"/>
                <w:szCs w:val="24"/>
              </w:rPr>
            </w:pPr>
            <w:r w:rsidRPr="00032D6D">
              <w:rPr>
                <w:rFonts w:hint="eastAsia"/>
                <w:color w:val="000000" w:themeColor="text1"/>
                <w:szCs w:val="24"/>
              </w:rPr>
              <w:lastRenderedPageBreak/>
              <w:t>選定方法</w:t>
            </w:r>
          </w:p>
        </w:tc>
        <w:tc>
          <w:tcPr>
            <w:tcW w:w="7371" w:type="dxa"/>
            <w:tcBorders>
              <w:top w:val="single" w:sz="4" w:space="0" w:color="auto"/>
              <w:left w:val="single" w:sz="4" w:space="0" w:color="auto"/>
              <w:bottom w:val="single" w:sz="4" w:space="0" w:color="auto"/>
              <w:right w:val="single" w:sz="4" w:space="0" w:color="auto"/>
            </w:tcBorders>
          </w:tcPr>
          <w:p w14:paraId="04F30C8C" w14:textId="77777777" w:rsidR="00524BAF" w:rsidRPr="00032D6D" w:rsidRDefault="00082CD3" w:rsidP="0064194B">
            <w:pPr>
              <w:spacing w:line="392" w:lineRule="exact"/>
              <w:ind w:firstLineChars="100" w:firstLine="221"/>
              <w:rPr>
                <w:color w:val="000000" w:themeColor="text1"/>
                <w:szCs w:val="24"/>
              </w:rPr>
            </w:pPr>
            <w:r w:rsidRPr="00032D6D">
              <w:rPr>
                <w:rFonts w:hint="eastAsia"/>
                <w:color w:val="000000" w:themeColor="text1"/>
                <w:szCs w:val="24"/>
              </w:rPr>
              <w:t>応募者多数により選定が必要となった場合、</w:t>
            </w:r>
            <w:r w:rsidR="00185F6D" w:rsidRPr="00032D6D">
              <w:rPr>
                <w:rFonts w:hint="eastAsia"/>
                <w:color w:val="000000" w:themeColor="text1"/>
                <w:szCs w:val="24"/>
              </w:rPr>
              <w:t>１事業者２名までを選定後、助成人数に残りがあれば、事業者の規模等</w:t>
            </w:r>
            <w:r w:rsidR="0064194B" w:rsidRPr="00032D6D">
              <w:rPr>
                <w:rFonts w:hint="eastAsia"/>
                <w:color w:val="000000" w:themeColor="text1"/>
                <w:szCs w:val="24"/>
              </w:rPr>
              <w:t>により</w:t>
            </w:r>
            <w:r w:rsidRPr="00032D6D">
              <w:rPr>
                <w:rFonts w:hint="eastAsia"/>
                <w:color w:val="000000" w:themeColor="text1"/>
                <w:szCs w:val="24"/>
              </w:rPr>
              <w:t>決定する。</w:t>
            </w:r>
            <w:r w:rsidRPr="00032D6D">
              <w:rPr>
                <w:color w:val="000000" w:themeColor="text1"/>
                <w:szCs w:val="24"/>
              </w:rPr>
              <w:t xml:space="preserve"> </w:t>
            </w:r>
          </w:p>
        </w:tc>
      </w:tr>
      <w:tr w:rsidR="00524BAF" w:rsidRPr="00032D6D" w14:paraId="21976E1A" w14:textId="77777777" w:rsidTr="00645D8C">
        <w:trPr>
          <w:trHeight w:val="720"/>
        </w:trPr>
        <w:tc>
          <w:tcPr>
            <w:tcW w:w="1134" w:type="dxa"/>
            <w:tcBorders>
              <w:top w:val="single" w:sz="4" w:space="0" w:color="auto"/>
              <w:left w:val="single" w:sz="4" w:space="0" w:color="auto"/>
              <w:bottom w:val="single" w:sz="4" w:space="0" w:color="auto"/>
              <w:right w:val="single" w:sz="4" w:space="0" w:color="auto"/>
            </w:tcBorders>
          </w:tcPr>
          <w:p w14:paraId="3B05CBFF" w14:textId="77777777" w:rsidR="00524BAF" w:rsidRPr="00032D6D" w:rsidRDefault="00524BAF" w:rsidP="00524BAF">
            <w:pPr>
              <w:spacing w:line="392" w:lineRule="exact"/>
              <w:rPr>
                <w:color w:val="000000" w:themeColor="text1"/>
                <w:szCs w:val="24"/>
              </w:rPr>
            </w:pPr>
            <w:r w:rsidRPr="00032D6D">
              <w:rPr>
                <w:rFonts w:hint="eastAsia"/>
                <w:color w:val="000000" w:themeColor="text1"/>
                <w:szCs w:val="24"/>
              </w:rPr>
              <w:t>留意事項</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686FBC4B" w14:textId="77777777" w:rsidR="00524BAF" w:rsidRPr="00032D6D" w:rsidRDefault="00524BAF" w:rsidP="00524BAF">
            <w:pPr>
              <w:spacing w:line="392" w:lineRule="exact"/>
              <w:rPr>
                <w:color w:val="000000" w:themeColor="text1"/>
                <w:szCs w:val="24"/>
              </w:rPr>
            </w:pPr>
            <w:r w:rsidRPr="00032D6D">
              <w:rPr>
                <w:rFonts w:hint="eastAsia"/>
                <w:color w:val="000000" w:themeColor="text1"/>
                <w:szCs w:val="24"/>
              </w:rPr>
              <w:t xml:space="preserve">　一度助成を受けた額については、後にいかなる事由が発生した場合であっても、事業者は個人に対して、受講料等を負担させてはならない。</w:t>
            </w:r>
          </w:p>
        </w:tc>
      </w:tr>
    </w:tbl>
    <w:p w14:paraId="4967A1A7" w14:textId="77777777" w:rsidR="006116F9" w:rsidRPr="00032D6D" w:rsidRDefault="006116F9">
      <w:pPr>
        <w:adjustRightInd/>
        <w:spacing w:line="392" w:lineRule="exact"/>
        <w:rPr>
          <w:color w:val="000000" w:themeColor="text1"/>
          <w:szCs w:val="24"/>
        </w:rPr>
      </w:pPr>
    </w:p>
    <w:p w14:paraId="27B16514" w14:textId="77777777" w:rsidR="006116F9" w:rsidRPr="00032D6D" w:rsidRDefault="006116F9" w:rsidP="006116F9">
      <w:pPr>
        <w:adjustRightInd/>
        <w:spacing w:line="392" w:lineRule="exact"/>
        <w:ind w:firstLineChars="100" w:firstLine="221"/>
        <w:rPr>
          <w:color w:val="000000" w:themeColor="text1"/>
          <w:szCs w:val="24"/>
        </w:rPr>
      </w:pPr>
      <w:r w:rsidRPr="00032D6D">
        <w:rPr>
          <w:rFonts w:hint="eastAsia"/>
          <w:color w:val="000000" w:themeColor="text1"/>
          <w:szCs w:val="24"/>
        </w:rPr>
        <w:t>【</w:t>
      </w:r>
      <w:r w:rsidR="005A0646" w:rsidRPr="00032D6D">
        <w:rPr>
          <w:rFonts w:hint="eastAsia"/>
          <w:color w:val="000000" w:themeColor="text1"/>
          <w:szCs w:val="24"/>
        </w:rPr>
        <w:t>（２）</w:t>
      </w:r>
      <w:r w:rsidRPr="00032D6D">
        <w:rPr>
          <w:rFonts w:ascii="ＭＳ 明朝" w:hAnsi="ＭＳ 明朝" w:hint="eastAsia"/>
          <w:color w:val="000000" w:themeColor="text1"/>
        </w:rPr>
        <w:t>「</w:t>
      </w:r>
      <w:r w:rsidR="00EC5FBE" w:rsidRPr="00032D6D">
        <w:rPr>
          <w:rFonts w:ascii="ＭＳ 明朝" w:hAnsi="ＭＳ 明朝" w:hint="eastAsia"/>
          <w:color w:val="000000" w:themeColor="text1"/>
        </w:rPr>
        <w:t>生活援助従事者研修</w:t>
      </w:r>
      <w:r w:rsidRPr="00032D6D">
        <w:rPr>
          <w:rFonts w:ascii="ＭＳ 明朝" w:hAnsi="ＭＳ 明朝" w:hint="eastAsia"/>
          <w:color w:val="000000" w:themeColor="text1"/>
        </w:rPr>
        <w:t>」</w:t>
      </w:r>
      <w:r w:rsidRPr="00032D6D">
        <w:rPr>
          <w:rFonts w:hint="eastAsia"/>
          <w:color w:val="000000" w:themeColor="text1"/>
          <w:szCs w:val="24"/>
        </w:rPr>
        <w:t>支援の概要】</w:t>
      </w:r>
    </w:p>
    <w:tbl>
      <w:tblPr>
        <w:tblW w:w="0" w:type="auto"/>
        <w:tblInd w:w="534" w:type="dxa"/>
        <w:tblBorders>
          <w:top w:val="nil"/>
          <w:left w:val="nil"/>
          <w:bottom w:val="nil"/>
          <w:right w:val="nil"/>
        </w:tblBorders>
        <w:tblLayout w:type="fixed"/>
        <w:tblLook w:val="0000" w:firstRow="0" w:lastRow="0" w:firstColumn="0" w:lastColumn="0" w:noHBand="0" w:noVBand="0"/>
      </w:tblPr>
      <w:tblGrid>
        <w:gridCol w:w="1134"/>
        <w:gridCol w:w="7371"/>
      </w:tblGrid>
      <w:tr w:rsidR="00032D6D" w:rsidRPr="00032D6D" w14:paraId="24F3439F" w14:textId="77777777" w:rsidTr="002C26EC">
        <w:trPr>
          <w:trHeight w:val="756"/>
        </w:trPr>
        <w:tc>
          <w:tcPr>
            <w:tcW w:w="1134" w:type="dxa"/>
            <w:tcBorders>
              <w:top w:val="single" w:sz="4" w:space="0" w:color="auto"/>
              <w:left w:val="single" w:sz="4" w:space="0" w:color="auto"/>
              <w:bottom w:val="single" w:sz="4" w:space="0" w:color="auto"/>
              <w:right w:val="single" w:sz="4" w:space="0" w:color="auto"/>
            </w:tcBorders>
          </w:tcPr>
          <w:p w14:paraId="5B7F68D6" w14:textId="77777777" w:rsidR="006116F9" w:rsidRPr="00032D6D" w:rsidRDefault="006116F9" w:rsidP="002C26EC">
            <w:pPr>
              <w:adjustRightInd/>
              <w:spacing w:line="392" w:lineRule="exact"/>
              <w:rPr>
                <w:color w:val="000000" w:themeColor="text1"/>
                <w:szCs w:val="24"/>
              </w:rPr>
            </w:pPr>
            <w:r w:rsidRPr="00032D6D">
              <w:rPr>
                <w:rFonts w:hint="eastAsia"/>
                <w:color w:val="000000" w:themeColor="text1"/>
                <w:szCs w:val="24"/>
              </w:rPr>
              <w:t>申請者</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41E5B8E7" w14:textId="77777777" w:rsidR="006116F9" w:rsidRPr="00032D6D" w:rsidRDefault="006116F9" w:rsidP="002C26EC">
            <w:pPr>
              <w:adjustRightInd/>
              <w:spacing w:line="392" w:lineRule="exact"/>
              <w:ind w:firstLineChars="100" w:firstLine="221"/>
              <w:rPr>
                <w:color w:val="000000" w:themeColor="text1"/>
                <w:szCs w:val="24"/>
              </w:rPr>
            </w:pPr>
            <w:r w:rsidRPr="00032D6D">
              <w:rPr>
                <w:rFonts w:hint="eastAsia"/>
                <w:color w:val="000000" w:themeColor="text1"/>
                <w:szCs w:val="24"/>
              </w:rPr>
              <w:t>事業者（別表に定める介護サービスを提供する施設又は事業所を運営する事業者）</w:t>
            </w:r>
          </w:p>
        </w:tc>
      </w:tr>
      <w:tr w:rsidR="00032D6D" w:rsidRPr="00032D6D" w14:paraId="685AAC81" w14:textId="77777777" w:rsidTr="002C26EC">
        <w:trPr>
          <w:trHeight w:val="2004"/>
        </w:trPr>
        <w:tc>
          <w:tcPr>
            <w:tcW w:w="1134" w:type="dxa"/>
            <w:vMerge w:val="restart"/>
            <w:tcBorders>
              <w:top w:val="single" w:sz="4" w:space="0" w:color="auto"/>
              <w:left w:val="single" w:sz="4" w:space="0" w:color="auto"/>
              <w:right w:val="single" w:sz="4" w:space="0" w:color="auto"/>
            </w:tcBorders>
          </w:tcPr>
          <w:p w14:paraId="2375EC1A" w14:textId="77777777" w:rsidR="006116F9" w:rsidRPr="00032D6D" w:rsidRDefault="006116F9" w:rsidP="002C26EC">
            <w:pPr>
              <w:spacing w:line="392" w:lineRule="exact"/>
              <w:rPr>
                <w:color w:val="000000" w:themeColor="text1"/>
                <w:szCs w:val="24"/>
              </w:rPr>
            </w:pPr>
            <w:r w:rsidRPr="00032D6D">
              <w:rPr>
                <w:rFonts w:hint="eastAsia"/>
                <w:color w:val="000000" w:themeColor="text1"/>
                <w:szCs w:val="24"/>
              </w:rPr>
              <w:t>助成対象</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7DEF63E7" w14:textId="77777777" w:rsidR="006116F9" w:rsidRPr="00032D6D" w:rsidRDefault="006116F9" w:rsidP="002C26EC">
            <w:pPr>
              <w:adjustRightInd/>
              <w:spacing w:line="392" w:lineRule="exact"/>
              <w:ind w:firstLineChars="100" w:firstLine="221"/>
              <w:rPr>
                <w:color w:val="000000" w:themeColor="text1"/>
                <w:szCs w:val="24"/>
              </w:rPr>
            </w:pPr>
            <w:r w:rsidRPr="00032D6D">
              <w:rPr>
                <w:rFonts w:hint="eastAsia"/>
                <w:color w:val="000000" w:themeColor="text1"/>
                <w:szCs w:val="24"/>
              </w:rPr>
              <w:t>介護事業所が所属する初任段階の介護職員（介護関係の資格を有しない中途採用者や高校新卒採用者等）に</w:t>
            </w:r>
            <w:r w:rsidR="00786335" w:rsidRPr="00032D6D">
              <w:rPr>
                <w:rFonts w:ascii="ＭＳ 明朝" w:hAnsi="ＭＳ 明朝" w:hint="eastAsia"/>
                <w:color w:val="000000" w:themeColor="text1"/>
              </w:rPr>
              <w:t>「</w:t>
            </w:r>
            <w:r w:rsidR="00EC5FBE" w:rsidRPr="00032D6D">
              <w:rPr>
                <w:rFonts w:ascii="ＭＳ 明朝" w:hAnsi="ＭＳ 明朝" w:hint="eastAsia"/>
                <w:color w:val="000000" w:themeColor="text1"/>
              </w:rPr>
              <w:t>生活援助従事者研修</w:t>
            </w:r>
            <w:r w:rsidR="00786335" w:rsidRPr="00032D6D">
              <w:rPr>
                <w:rFonts w:ascii="ＭＳ 明朝" w:hAnsi="ＭＳ 明朝" w:hint="eastAsia"/>
                <w:color w:val="000000" w:themeColor="text1"/>
              </w:rPr>
              <w:t>」</w:t>
            </w:r>
            <w:r w:rsidRPr="00032D6D">
              <w:rPr>
                <w:rFonts w:hint="eastAsia"/>
                <w:color w:val="000000" w:themeColor="text1"/>
                <w:szCs w:val="24"/>
              </w:rPr>
              <w:t>を受講させるために負担する受講料等</w:t>
            </w:r>
            <w:r w:rsidRPr="00032D6D">
              <w:rPr>
                <w:color w:val="000000" w:themeColor="text1"/>
                <w:szCs w:val="24"/>
              </w:rPr>
              <w:t xml:space="preserve"> </w:t>
            </w:r>
          </w:p>
          <w:p w14:paraId="63D8998A" w14:textId="77777777" w:rsidR="006116F9" w:rsidRPr="00032D6D" w:rsidRDefault="006116F9" w:rsidP="002C26EC">
            <w:pPr>
              <w:adjustRightInd/>
              <w:spacing w:line="392" w:lineRule="exact"/>
              <w:ind w:left="2020" w:hangingChars="913" w:hanging="2020"/>
              <w:rPr>
                <w:color w:val="000000" w:themeColor="text1"/>
                <w:szCs w:val="24"/>
              </w:rPr>
            </w:pPr>
            <w:r w:rsidRPr="00032D6D">
              <w:rPr>
                <w:rFonts w:hint="eastAsia"/>
                <w:color w:val="000000" w:themeColor="text1"/>
                <w:szCs w:val="24"/>
              </w:rPr>
              <w:t>＜助成対象（例）＞受講料、テキスト代、修了試験代、実習費、やむを得ず欠席した際の補講代等</w:t>
            </w:r>
            <w:r w:rsidRPr="00032D6D">
              <w:rPr>
                <w:color w:val="000000" w:themeColor="text1"/>
                <w:szCs w:val="24"/>
              </w:rPr>
              <w:t xml:space="preserve"> </w:t>
            </w:r>
          </w:p>
          <w:p w14:paraId="07873075" w14:textId="77777777" w:rsidR="006116F9" w:rsidRPr="00032D6D" w:rsidRDefault="006116F9" w:rsidP="002C26EC">
            <w:pPr>
              <w:spacing w:line="392" w:lineRule="exact"/>
              <w:rPr>
                <w:color w:val="000000" w:themeColor="text1"/>
                <w:szCs w:val="24"/>
              </w:rPr>
            </w:pPr>
            <w:r w:rsidRPr="00032D6D">
              <w:rPr>
                <w:rFonts w:hint="eastAsia"/>
                <w:color w:val="000000" w:themeColor="text1"/>
                <w:szCs w:val="24"/>
              </w:rPr>
              <w:t>＜助成対象に含まない（例）＞旅費、昼食代、被服費、追試験代等</w:t>
            </w:r>
            <w:r w:rsidRPr="00032D6D">
              <w:rPr>
                <w:color w:val="000000" w:themeColor="text1"/>
                <w:szCs w:val="24"/>
              </w:rPr>
              <w:t xml:space="preserve"> </w:t>
            </w:r>
          </w:p>
        </w:tc>
      </w:tr>
      <w:tr w:rsidR="00032D6D" w:rsidRPr="00032D6D" w14:paraId="00D29747" w14:textId="77777777" w:rsidTr="002C26EC">
        <w:trPr>
          <w:trHeight w:val="418"/>
        </w:trPr>
        <w:tc>
          <w:tcPr>
            <w:tcW w:w="1134" w:type="dxa"/>
            <w:vMerge/>
            <w:tcBorders>
              <w:left w:val="single" w:sz="4" w:space="0" w:color="auto"/>
              <w:bottom w:val="single" w:sz="4" w:space="0" w:color="auto"/>
              <w:right w:val="single" w:sz="4" w:space="0" w:color="auto"/>
            </w:tcBorders>
          </w:tcPr>
          <w:p w14:paraId="7998ACF2" w14:textId="77777777" w:rsidR="006116F9" w:rsidRPr="00032D6D" w:rsidRDefault="006116F9" w:rsidP="002C26EC">
            <w:pPr>
              <w:adjustRightInd/>
              <w:spacing w:line="392" w:lineRule="exact"/>
              <w:rPr>
                <w:color w:val="000000" w:themeColor="text1"/>
                <w:szCs w:val="24"/>
              </w:rPr>
            </w:pPr>
          </w:p>
        </w:tc>
        <w:tc>
          <w:tcPr>
            <w:tcW w:w="7371" w:type="dxa"/>
            <w:tcBorders>
              <w:top w:val="single" w:sz="4" w:space="0" w:color="auto"/>
              <w:left w:val="single" w:sz="4" w:space="0" w:color="auto"/>
              <w:bottom w:val="single" w:sz="4" w:space="0" w:color="auto"/>
              <w:right w:val="single" w:sz="4" w:space="0" w:color="auto"/>
            </w:tcBorders>
          </w:tcPr>
          <w:p w14:paraId="712FC92E" w14:textId="241E7414" w:rsidR="006116F9" w:rsidRPr="00032D6D" w:rsidRDefault="006116F9" w:rsidP="002C26EC">
            <w:pPr>
              <w:adjustRightInd/>
              <w:spacing w:line="392" w:lineRule="exact"/>
              <w:ind w:firstLineChars="100" w:firstLine="221"/>
              <w:rPr>
                <w:color w:val="000000" w:themeColor="text1"/>
                <w:szCs w:val="24"/>
              </w:rPr>
            </w:pPr>
            <w:r w:rsidRPr="00032D6D">
              <w:rPr>
                <w:rFonts w:hint="eastAsia"/>
                <w:color w:val="000000" w:themeColor="text1"/>
                <w:szCs w:val="24"/>
              </w:rPr>
              <w:t>なお、助成対象となるのは、</w:t>
            </w:r>
            <w:r w:rsidR="002D7072" w:rsidRPr="00032D6D">
              <w:rPr>
                <w:rFonts w:hint="eastAsia"/>
                <w:color w:val="000000" w:themeColor="text1"/>
                <w:szCs w:val="24"/>
              </w:rPr>
              <w:t>令和２</w:t>
            </w:r>
            <w:r w:rsidRPr="00032D6D">
              <w:rPr>
                <w:rFonts w:hint="eastAsia"/>
                <w:color w:val="000000" w:themeColor="text1"/>
                <w:szCs w:val="24"/>
              </w:rPr>
              <w:t>年４月から</w:t>
            </w:r>
            <w:r w:rsidR="002D7072" w:rsidRPr="00032D6D">
              <w:rPr>
                <w:rFonts w:hint="eastAsia"/>
                <w:color w:val="000000" w:themeColor="text1"/>
                <w:szCs w:val="24"/>
              </w:rPr>
              <w:t>令和３</w:t>
            </w:r>
            <w:r w:rsidRPr="00032D6D">
              <w:rPr>
                <w:rFonts w:hint="eastAsia"/>
                <w:color w:val="000000" w:themeColor="text1"/>
                <w:szCs w:val="24"/>
              </w:rPr>
              <w:t>年２月末までに研修を修了した者に限る。</w:t>
            </w:r>
          </w:p>
          <w:p w14:paraId="5145E0EC" w14:textId="77777777" w:rsidR="006116F9" w:rsidRPr="00032D6D" w:rsidRDefault="006116F9" w:rsidP="002C26EC">
            <w:pPr>
              <w:adjustRightInd/>
              <w:spacing w:line="392" w:lineRule="exact"/>
              <w:ind w:firstLineChars="100" w:firstLine="221"/>
              <w:rPr>
                <w:color w:val="000000" w:themeColor="text1"/>
                <w:szCs w:val="24"/>
              </w:rPr>
            </w:pPr>
            <w:r w:rsidRPr="00032D6D">
              <w:rPr>
                <w:rFonts w:hint="eastAsia"/>
                <w:color w:val="000000" w:themeColor="text1"/>
                <w:szCs w:val="24"/>
              </w:rPr>
              <w:t>※国、県等が実施する類似の助成を一部でも受けている場合は対象とならない。</w:t>
            </w:r>
          </w:p>
        </w:tc>
      </w:tr>
      <w:tr w:rsidR="00032D6D" w:rsidRPr="00032D6D" w14:paraId="25ACD42A" w14:textId="77777777" w:rsidTr="002C26EC">
        <w:trPr>
          <w:trHeight w:val="120"/>
        </w:trPr>
        <w:tc>
          <w:tcPr>
            <w:tcW w:w="1134" w:type="dxa"/>
            <w:tcBorders>
              <w:top w:val="single" w:sz="4" w:space="0" w:color="auto"/>
              <w:left w:val="single" w:sz="4" w:space="0" w:color="auto"/>
              <w:bottom w:val="single" w:sz="4" w:space="0" w:color="auto"/>
              <w:right w:val="single" w:sz="4" w:space="0" w:color="auto"/>
            </w:tcBorders>
          </w:tcPr>
          <w:p w14:paraId="2A023498" w14:textId="77777777" w:rsidR="006116F9" w:rsidRPr="00032D6D" w:rsidRDefault="006116F9" w:rsidP="002C26EC">
            <w:pPr>
              <w:adjustRightInd/>
              <w:spacing w:line="392" w:lineRule="exact"/>
              <w:rPr>
                <w:color w:val="000000" w:themeColor="text1"/>
                <w:szCs w:val="24"/>
              </w:rPr>
            </w:pPr>
            <w:r w:rsidRPr="00032D6D">
              <w:rPr>
                <w:rFonts w:hint="eastAsia"/>
                <w:color w:val="000000" w:themeColor="text1"/>
                <w:szCs w:val="24"/>
              </w:rPr>
              <w:t>助成額</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31A86EBB" w14:textId="77777777" w:rsidR="006116F9" w:rsidRPr="00032D6D" w:rsidRDefault="006116F9" w:rsidP="002C26EC">
            <w:pPr>
              <w:adjustRightInd/>
              <w:spacing w:line="392" w:lineRule="exact"/>
              <w:ind w:firstLineChars="100" w:firstLine="221"/>
              <w:rPr>
                <w:color w:val="000000" w:themeColor="text1"/>
                <w:szCs w:val="24"/>
              </w:rPr>
            </w:pPr>
            <w:r w:rsidRPr="00032D6D">
              <w:rPr>
                <w:rFonts w:hint="eastAsia"/>
                <w:color w:val="000000" w:themeColor="text1"/>
                <w:szCs w:val="24"/>
              </w:rPr>
              <w:t>最大３万円（１人あたり。「取扱手数料」は含まない。）</w:t>
            </w:r>
            <w:r w:rsidRPr="00032D6D">
              <w:rPr>
                <w:color w:val="000000" w:themeColor="text1"/>
                <w:szCs w:val="24"/>
              </w:rPr>
              <w:t xml:space="preserve"> </w:t>
            </w:r>
          </w:p>
        </w:tc>
      </w:tr>
      <w:tr w:rsidR="00032D6D" w:rsidRPr="00032D6D" w14:paraId="0CD95C26" w14:textId="77777777" w:rsidTr="002C26EC">
        <w:trPr>
          <w:trHeight w:val="120"/>
        </w:trPr>
        <w:tc>
          <w:tcPr>
            <w:tcW w:w="1134" w:type="dxa"/>
            <w:tcBorders>
              <w:top w:val="single" w:sz="4" w:space="0" w:color="auto"/>
              <w:left w:val="single" w:sz="4" w:space="0" w:color="auto"/>
              <w:bottom w:val="single" w:sz="4" w:space="0" w:color="auto"/>
              <w:right w:val="single" w:sz="4" w:space="0" w:color="auto"/>
            </w:tcBorders>
          </w:tcPr>
          <w:p w14:paraId="72541161" w14:textId="77777777" w:rsidR="006116F9" w:rsidRPr="00032D6D" w:rsidRDefault="006116F9" w:rsidP="002C26EC">
            <w:pPr>
              <w:adjustRightInd/>
              <w:spacing w:line="392" w:lineRule="exact"/>
              <w:rPr>
                <w:color w:val="000000" w:themeColor="text1"/>
                <w:szCs w:val="24"/>
              </w:rPr>
            </w:pPr>
            <w:r w:rsidRPr="00032D6D">
              <w:rPr>
                <w:rFonts w:hint="eastAsia"/>
                <w:color w:val="000000" w:themeColor="text1"/>
                <w:szCs w:val="24"/>
              </w:rPr>
              <w:t>助成人数</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1E2BAEB0" w14:textId="77777777" w:rsidR="006116F9" w:rsidRPr="00032D6D" w:rsidRDefault="006116F9" w:rsidP="002C26EC">
            <w:pPr>
              <w:adjustRightInd/>
              <w:spacing w:line="392" w:lineRule="exact"/>
              <w:ind w:firstLineChars="100" w:firstLine="221"/>
              <w:rPr>
                <w:color w:val="000000" w:themeColor="text1"/>
                <w:szCs w:val="24"/>
              </w:rPr>
            </w:pPr>
            <w:r w:rsidRPr="00032D6D">
              <w:rPr>
                <w:rFonts w:hint="eastAsia"/>
                <w:color w:val="000000" w:themeColor="text1"/>
                <w:szCs w:val="24"/>
              </w:rPr>
              <w:t>３０名程度</w:t>
            </w:r>
            <w:r w:rsidRPr="00032D6D">
              <w:rPr>
                <w:color w:val="000000" w:themeColor="text1"/>
                <w:szCs w:val="24"/>
              </w:rPr>
              <w:t xml:space="preserve"> </w:t>
            </w:r>
          </w:p>
        </w:tc>
      </w:tr>
      <w:tr w:rsidR="00032D6D" w:rsidRPr="00032D6D" w14:paraId="0AAACD5E" w14:textId="77777777" w:rsidTr="002C26EC">
        <w:trPr>
          <w:trHeight w:val="441"/>
        </w:trPr>
        <w:tc>
          <w:tcPr>
            <w:tcW w:w="1134" w:type="dxa"/>
            <w:tcBorders>
              <w:top w:val="single" w:sz="4" w:space="0" w:color="auto"/>
              <w:left w:val="single" w:sz="4" w:space="0" w:color="auto"/>
              <w:bottom w:val="single" w:sz="4" w:space="0" w:color="auto"/>
              <w:right w:val="single" w:sz="4" w:space="0" w:color="auto"/>
            </w:tcBorders>
          </w:tcPr>
          <w:p w14:paraId="09B0D8DA" w14:textId="77777777" w:rsidR="006116F9" w:rsidRPr="00032D6D" w:rsidRDefault="006116F9" w:rsidP="002C26EC">
            <w:pPr>
              <w:spacing w:line="392" w:lineRule="exact"/>
              <w:rPr>
                <w:color w:val="000000" w:themeColor="text1"/>
                <w:szCs w:val="24"/>
              </w:rPr>
            </w:pPr>
            <w:r w:rsidRPr="00032D6D">
              <w:rPr>
                <w:rFonts w:hint="eastAsia"/>
                <w:color w:val="000000" w:themeColor="text1"/>
                <w:szCs w:val="24"/>
              </w:rPr>
              <w:t>選定方法</w:t>
            </w:r>
          </w:p>
        </w:tc>
        <w:tc>
          <w:tcPr>
            <w:tcW w:w="7371" w:type="dxa"/>
            <w:tcBorders>
              <w:top w:val="single" w:sz="4" w:space="0" w:color="auto"/>
              <w:left w:val="single" w:sz="4" w:space="0" w:color="auto"/>
              <w:bottom w:val="single" w:sz="4" w:space="0" w:color="auto"/>
              <w:right w:val="single" w:sz="4" w:space="0" w:color="auto"/>
            </w:tcBorders>
          </w:tcPr>
          <w:p w14:paraId="607BDBC4" w14:textId="77777777" w:rsidR="006116F9" w:rsidRPr="00032D6D" w:rsidRDefault="006116F9" w:rsidP="002C26EC">
            <w:pPr>
              <w:spacing w:line="392" w:lineRule="exact"/>
              <w:ind w:firstLineChars="100" w:firstLine="221"/>
              <w:rPr>
                <w:color w:val="000000" w:themeColor="text1"/>
                <w:szCs w:val="24"/>
              </w:rPr>
            </w:pPr>
            <w:r w:rsidRPr="00032D6D">
              <w:rPr>
                <w:rFonts w:hint="eastAsia"/>
                <w:color w:val="000000" w:themeColor="text1"/>
                <w:szCs w:val="24"/>
              </w:rPr>
              <w:t>応募者多数により選定が必要となった場合、１事業者２名までを選定後、助成人数に残りがあれば、事業者の規模等により決定する。</w:t>
            </w:r>
            <w:r w:rsidRPr="00032D6D">
              <w:rPr>
                <w:color w:val="000000" w:themeColor="text1"/>
                <w:szCs w:val="24"/>
              </w:rPr>
              <w:t xml:space="preserve"> </w:t>
            </w:r>
          </w:p>
        </w:tc>
      </w:tr>
      <w:tr w:rsidR="006116F9" w:rsidRPr="00032D6D" w14:paraId="4706FA36" w14:textId="77777777" w:rsidTr="002C26EC">
        <w:trPr>
          <w:trHeight w:val="720"/>
        </w:trPr>
        <w:tc>
          <w:tcPr>
            <w:tcW w:w="1134" w:type="dxa"/>
            <w:tcBorders>
              <w:top w:val="single" w:sz="4" w:space="0" w:color="auto"/>
              <w:left w:val="single" w:sz="4" w:space="0" w:color="auto"/>
              <w:bottom w:val="single" w:sz="4" w:space="0" w:color="auto"/>
              <w:right w:val="single" w:sz="4" w:space="0" w:color="auto"/>
            </w:tcBorders>
          </w:tcPr>
          <w:p w14:paraId="5595367C" w14:textId="77777777" w:rsidR="006116F9" w:rsidRPr="00032D6D" w:rsidRDefault="006116F9" w:rsidP="002C26EC">
            <w:pPr>
              <w:spacing w:line="392" w:lineRule="exact"/>
              <w:rPr>
                <w:color w:val="000000" w:themeColor="text1"/>
                <w:szCs w:val="24"/>
              </w:rPr>
            </w:pPr>
            <w:r w:rsidRPr="00032D6D">
              <w:rPr>
                <w:rFonts w:hint="eastAsia"/>
                <w:color w:val="000000" w:themeColor="text1"/>
                <w:szCs w:val="24"/>
              </w:rPr>
              <w:t>留意事項</w:t>
            </w:r>
            <w:r w:rsidRPr="00032D6D">
              <w:rPr>
                <w:color w:val="000000" w:themeColor="text1"/>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14:paraId="58581ABF" w14:textId="77777777" w:rsidR="006116F9" w:rsidRPr="00032D6D" w:rsidRDefault="006116F9" w:rsidP="002C26EC">
            <w:pPr>
              <w:spacing w:line="392" w:lineRule="exact"/>
              <w:rPr>
                <w:color w:val="000000" w:themeColor="text1"/>
                <w:szCs w:val="24"/>
              </w:rPr>
            </w:pPr>
            <w:r w:rsidRPr="00032D6D">
              <w:rPr>
                <w:rFonts w:hint="eastAsia"/>
                <w:color w:val="000000" w:themeColor="text1"/>
                <w:szCs w:val="24"/>
              </w:rPr>
              <w:t xml:space="preserve">　一度助成を受けた額については、後にいかなる事由が発生した場合であっても、事業者は個人に対して、受講料等を負担させてはならない。</w:t>
            </w:r>
          </w:p>
        </w:tc>
      </w:tr>
    </w:tbl>
    <w:p w14:paraId="71B9C7E0" w14:textId="77777777" w:rsidR="006116F9" w:rsidRPr="00032D6D" w:rsidRDefault="006116F9">
      <w:pPr>
        <w:adjustRightInd/>
        <w:spacing w:line="392" w:lineRule="exact"/>
        <w:rPr>
          <w:color w:val="000000" w:themeColor="text1"/>
          <w:szCs w:val="24"/>
        </w:rPr>
      </w:pPr>
    </w:p>
    <w:p w14:paraId="7F35C98B" w14:textId="77777777" w:rsidR="00DC2AC3" w:rsidRPr="00032D6D" w:rsidRDefault="00645D8C">
      <w:pPr>
        <w:adjustRightInd/>
        <w:spacing w:line="392" w:lineRule="exact"/>
        <w:rPr>
          <w:color w:val="000000" w:themeColor="text1"/>
          <w:szCs w:val="24"/>
        </w:rPr>
      </w:pPr>
      <w:r w:rsidRPr="00032D6D">
        <w:rPr>
          <w:rFonts w:hint="eastAsia"/>
          <w:color w:val="000000" w:themeColor="text1"/>
          <w:szCs w:val="24"/>
        </w:rPr>
        <w:t>４</w:t>
      </w:r>
      <w:r w:rsidR="00DC2AC3" w:rsidRPr="00032D6D">
        <w:rPr>
          <w:rFonts w:hint="eastAsia"/>
          <w:color w:val="000000" w:themeColor="text1"/>
          <w:szCs w:val="24"/>
        </w:rPr>
        <w:t xml:space="preserve">　</w:t>
      </w:r>
      <w:r w:rsidR="008678E8" w:rsidRPr="00032D6D">
        <w:rPr>
          <w:rFonts w:hint="eastAsia"/>
          <w:color w:val="000000" w:themeColor="text1"/>
          <w:szCs w:val="24"/>
        </w:rPr>
        <w:t>交付</w:t>
      </w:r>
      <w:r w:rsidR="00FC0FF4" w:rsidRPr="00032D6D">
        <w:rPr>
          <w:rFonts w:hint="eastAsia"/>
          <w:color w:val="000000" w:themeColor="text1"/>
          <w:szCs w:val="24"/>
        </w:rPr>
        <w:t>申請</w:t>
      </w:r>
      <w:r w:rsidR="00DC2AC3" w:rsidRPr="00032D6D">
        <w:rPr>
          <w:rFonts w:hint="eastAsia"/>
          <w:color w:val="000000" w:themeColor="text1"/>
          <w:szCs w:val="24"/>
        </w:rPr>
        <w:t xml:space="preserve">　</w:t>
      </w:r>
    </w:p>
    <w:p w14:paraId="4D81CC5C" w14:textId="7E560A5D" w:rsidR="001A66AE" w:rsidRPr="00032D6D" w:rsidRDefault="00DC2AC3" w:rsidP="00082CD3">
      <w:pPr>
        <w:adjustRightInd/>
        <w:spacing w:line="392" w:lineRule="exact"/>
        <w:ind w:left="221" w:hangingChars="100" w:hanging="221"/>
        <w:rPr>
          <w:color w:val="000000" w:themeColor="text1"/>
          <w:szCs w:val="24"/>
        </w:rPr>
      </w:pPr>
      <w:r w:rsidRPr="00032D6D">
        <w:rPr>
          <w:rFonts w:cs="Times New Roman"/>
          <w:color w:val="000000" w:themeColor="text1"/>
          <w:szCs w:val="24"/>
        </w:rPr>
        <w:t xml:space="preserve">    </w:t>
      </w:r>
      <w:r w:rsidRPr="00032D6D">
        <w:rPr>
          <w:rFonts w:hint="eastAsia"/>
          <w:color w:val="000000" w:themeColor="text1"/>
          <w:szCs w:val="24"/>
        </w:rPr>
        <w:t>助成金の交付を受けようとする者は、あらかじめ</w:t>
      </w:r>
      <w:r w:rsidR="002D7072" w:rsidRPr="00032D6D">
        <w:rPr>
          <w:rFonts w:hint="eastAsia"/>
          <w:color w:val="000000" w:themeColor="text1"/>
          <w:szCs w:val="24"/>
        </w:rPr>
        <w:t>令和２</w:t>
      </w:r>
      <w:r w:rsidR="00632199" w:rsidRPr="00032D6D">
        <w:rPr>
          <w:rFonts w:hint="eastAsia"/>
          <w:color w:val="000000" w:themeColor="text1"/>
          <w:szCs w:val="24"/>
        </w:rPr>
        <w:t>年度</w:t>
      </w:r>
      <w:r w:rsidR="00645D8C" w:rsidRPr="00032D6D">
        <w:rPr>
          <w:rFonts w:hint="eastAsia"/>
          <w:bCs/>
          <w:color w:val="000000" w:themeColor="text1"/>
          <w:szCs w:val="24"/>
        </w:rPr>
        <w:t>介護職員初任者研修</w:t>
      </w:r>
      <w:r w:rsidR="007C06F3" w:rsidRPr="00032D6D">
        <w:rPr>
          <w:rFonts w:ascii="ＭＳ 明朝" w:hAnsi="ＭＳ 明朝" w:hint="eastAsia"/>
          <w:color w:val="000000" w:themeColor="text1"/>
        </w:rPr>
        <w:t>・</w:t>
      </w:r>
      <w:r w:rsidR="00EC5FBE" w:rsidRPr="00032D6D">
        <w:rPr>
          <w:rFonts w:ascii="ＭＳ 明朝" w:hAnsi="ＭＳ 明朝" w:hint="eastAsia"/>
          <w:color w:val="000000" w:themeColor="text1"/>
        </w:rPr>
        <w:t>生活援助従事者研修</w:t>
      </w:r>
      <w:r w:rsidR="00C73D84" w:rsidRPr="00032D6D">
        <w:rPr>
          <w:rFonts w:hint="eastAsia"/>
          <w:bCs/>
          <w:color w:val="000000" w:themeColor="text1"/>
          <w:szCs w:val="24"/>
        </w:rPr>
        <w:t>支援事業</w:t>
      </w:r>
      <w:r w:rsidRPr="00032D6D">
        <w:rPr>
          <w:rFonts w:hint="eastAsia"/>
          <w:color w:val="000000" w:themeColor="text1"/>
          <w:szCs w:val="24"/>
        </w:rPr>
        <w:t>助成金</w:t>
      </w:r>
      <w:r w:rsidR="00C73D84" w:rsidRPr="00032D6D">
        <w:rPr>
          <w:rFonts w:hint="eastAsia"/>
          <w:color w:val="000000" w:themeColor="text1"/>
          <w:szCs w:val="24"/>
        </w:rPr>
        <w:t>の</w:t>
      </w:r>
      <w:r w:rsidRPr="00032D6D">
        <w:rPr>
          <w:rFonts w:hint="eastAsia"/>
          <w:color w:val="000000" w:themeColor="text1"/>
          <w:szCs w:val="24"/>
        </w:rPr>
        <w:t>交付申請書（第１号様式）を</w:t>
      </w:r>
      <w:r w:rsidR="00645D8C" w:rsidRPr="00032D6D">
        <w:rPr>
          <w:rFonts w:hint="eastAsia"/>
          <w:color w:val="000000" w:themeColor="text1"/>
          <w:szCs w:val="24"/>
        </w:rPr>
        <w:t>山口</w:t>
      </w:r>
      <w:r w:rsidRPr="00032D6D">
        <w:rPr>
          <w:rFonts w:hint="eastAsia"/>
          <w:color w:val="000000" w:themeColor="text1"/>
          <w:szCs w:val="24"/>
        </w:rPr>
        <w:t>県</w:t>
      </w:r>
      <w:r w:rsidR="00645D8C" w:rsidRPr="00032D6D">
        <w:rPr>
          <w:rFonts w:hint="eastAsia"/>
          <w:color w:val="000000" w:themeColor="text1"/>
          <w:szCs w:val="24"/>
        </w:rPr>
        <w:t>社会福祉協議</w:t>
      </w:r>
      <w:r w:rsidR="00FB5EAB" w:rsidRPr="00032D6D">
        <w:rPr>
          <w:rFonts w:hint="eastAsia"/>
          <w:color w:val="000000" w:themeColor="text1"/>
          <w:szCs w:val="24"/>
        </w:rPr>
        <w:t>会</w:t>
      </w:r>
      <w:r w:rsidR="00645D8C" w:rsidRPr="00032D6D">
        <w:rPr>
          <w:rFonts w:hint="eastAsia"/>
          <w:color w:val="000000" w:themeColor="text1"/>
          <w:szCs w:val="24"/>
        </w:rPr>
        <w:t>会</w:t>
      </w:r>
      <w:r w:rsidRPr="00032D6D">
        <w:rPr>
          <w:rFonts w:hint="eastAsia"/>
          <w:color w:val="000000" w:themeColor="text1"/>
          <w:szCs w:val="24"/>
        </w:rPr>
        <w:t>長（以下「会長」という。）に提出しなければならない。</w:t>
      </w:r>
    </w:p>
    <w:p w14:paraId="0789D0CC" w14:textId="77777777" w:rsidR="00524BAF" w:rsidRPr="00032D6D" w:rsidRDefault="00524BAF" w:rsidP="00082CD3">
      <w:pPr>
        <w:adjustRightInd/>
        <w:spacing w:line="392" w:lineRule="exact"/>
        <w:ind w:left="221" w:hangingChars="100" w:hanging="221"/>
        <w:rPr>
          <w:color w:val="000000" w:themeColor="text1"/>
          <w:szCs w:val="24"/>
        </w:rPr>
      </w:pPr>
    </w:p>
    <w:p w14:paraId="4D1BE0C0" w14:textId="77777777" w:rsidR="00DC2AC3" w:rsidRPr="00032D6D" w:rsidRDefault="00645D8C" w:rsidP="00082CD3">
      <w:pPr>
        <w:adjustRightInd/>
        <w:spacing w:line="392" w:lineRule="exact"/>
        <w:ind w:left="221" w:hangingChars="100" w:hanging="221"/>
        <w:rPr>
          <w:rFonts w:ascii="ＭＳ 明朝" w:cs="Times New Roman"/>
          <w:color w:val="000000" w:themeColor="text1"/>
        </w:rPr>
      </w:pPr>
      <w:r w:rsidRPr="00032D6D">
        <w:rPr>
          <w:rFonts w:hint="eastAsia"/>
          <w:color w:val="000000" w:themeColor="text1"/>
          <w:szCs w:val="24"/>
        </w:rPr>
        <w:t>５</w:t>
      </w:r>
      <w:r w:rsidR="00DC2AC3" w:rsidRPr="00032D6D">
        <w:rPr>
          <w:rFonts w:hint="eastAsia"/>
          <w:color w:val="000000" w:themeColor="text1"/>
          <w:szCs w:val="24"/>
        </w:rPr>
        <w:t xml:space="preserve">　交付決定</w:t>
      </w:r>
    </w:p>
    <w:p w14:paraId="4189F9E5" w14:textId="77777777" w:rsidR="00DC2AC3" w:rsidRPr="00032D6D" w:rsidRDefault="00DC2AC3" w:rsidP="00082CD3">
      <w:pPr>
        <w:adjustRightInd/>
        <w:spacing w:line="392" w:lineRule="exact"/>
        <w:ind w:left="221" w:hangingChars="100" w:hanging="221"/>
        <w:rPr>
          <w:color w:val="000000" w:themeColor="text1"/>
          <w:szCs w:val="24"/>
        </w:rPr>
      </w:pPr>
      <w:r w:rsidRPr="00032D6D">
        <w:rPr>
          <w:rFonts w:cs="Times New Roman"/>
          <w:color w:val="000000" w:themeColor="text1"/>
          <w:szCs w:val="24"/>
        </w:rPr>
        <w:t xml:space="preserve">    </w:t>
      </w:r>
      <w:r w:rsidR="008678E8" w:rsidRPr="00032D6D">
        <w:rPr>
          <w:rFonts w:hint="eastAsia"/>
          <w:color w:val="000000" w:themeColor="text1"/>
          <w:szCs w:val="24"/>
        </w:rPr>
        <w:t>助成金交付申請書の提出があった場合、その</w:t>
      </w:r>
      <w:r w:rsidR="00692578" w:rsidRPr="00032D6D">
        <w:rPr>
          <w:rFonts w:hint="eastAsia"/>
          <w:color w:val="000000" w:themeColor="text1"/>
          <w:szCs w:val="24"/>
        </w:rPr>
        <w:t>内容</w:t>
      </w:r>
      <w:r w:rsidR="008678E8" w:rsidRPr="00032D6D">
        <w:rPr>
          <w:rFonts w:hint="eastAsia"/>
          <w:color w:val="000000" w:themeColor="text1"/>
          <w:szCs w:val="24"/>
        </w:rPr>
        <w:t>を審査の上、</w:t>
      </w:r>
      <w:r w:rsidR="00632199" w:rsidRPr="00032D6D">
        <w:rPr>
          <w:rFonts w:hint="eastAsia"/>
          <w:color w:val="000000" w:themeColor="text1"/>
          <w:szCs w:val="24"/>
        </w:rPr>
        <w:t>適当と認められるときは</w:t>
      </w:r>
      <w:r w:rsidRPr="00032D6D">
        <w:rPr>
          <w:rFonts w:hint="eastAsia"/>
          <w:color w:val="000000" w:themeColor="text1"/>
          <w:szCs w:val="24"/>
        </w:rPr>
        <w:t>助成金</w:t>
      </w:r>
      <w:r w:rsidR="008678E8" w:rsidRPr="00032D6D">
        <w:rPr>
          <w:rFonts w:hint="eastAsia"/>
          <w:color w:val="000000" w:themeColor="text1"/>
          <w:szCs w:val="24"/>
        </w:rPr>
        <w:t>の</w:t>
      </w:r>
      <w:r w:rsidRPr="00032D6D">
        <w:rPr>
          <w:rFonts w:hint="eastAsia"/>
          <w:color w:val="000000" w:themeColor="text1"/>
          <w:szCs w:val="24"/>
        </w:rPr>
        <w:t>交付</w:t>
      </w:r>
      <w:r w:rsidR="008678E8" w:rsidRPr="00032D6D">
        <w:rPr>
          <w:rFonts w:hint="eastAsia"/>
          <w:color w:val="000000" w:themeColor="text1"/>
          <w:szCs w:val="24"/>
        </w:rPr>
        <w:t>決定を行い、その</w:t>
      </w:r>
      <w:r w:rsidR="00692578" w:rsidRPr="00032D6D">
        <w:rPr>
          <w:rFonts w:hint="eastAsia"/>
          <w:color w:val="000000" w:themeColor="text1"/>
          <w:szCs w:val="24"/>
        </w:rPr>
        <w:t>結果</w:t>
      </w:r>
      <w:r w:rsidR="008678E8" w:rsidRPr="00032D6D">
        <w:rPr>
          <w:rFonts w:hint="eastAsia"/>
          <w:color w:val="000000" w:themeColor="text1"/>
          <w:szCs w:val="24"/>
        </w:rPr>
        <w:t>を申請者に通知するものと</w:t>
      </w:r>
      <w:r w:rsidRPr="00032D6D">
        <w:rPr>
          <w:rFonts w:hint="eastAsia"/>
          <w:color w:val="000000" w:themeColor="text1"/>
          <w:szCs w:val="24"/>
        </w:rPr>
        <w:t>する。</w:t>
      </w:r>
    </w:p>
    <w:p w14:paraId="65449F5B" w14:textId="77777777" w:rsidR="0064194B" w:rsidRPr="00032D6D" w:rsidRDefault="0064194B" w:rsidP="00082CD3">
      <w:pPr>
        <w:adjustRightInd/>
        <w:spacing w:line="392" w:lineRule="exact"/>
        <w:ind w:left="221" w:hangingChars="100" w:hanging="221"/>
        <w:rPr>
          <w:color w:val="000000" w:themeColor="text1"/>
          <w:szCs w:val="24"/>
        </w:rPr>
      </w:pPr>
      <w:r w:rsidRPr="00032D6D">
        <w:rPr>
          <w:rFonts w:hint="eastAsia"/>
          <w:color w:val="000000" w:themeColor="text1"/>
          <w:szCs w:val="24"/>
        </w:rPr>
        <w:t xml:space="preserve">　　</w:t>
      </w:r>
      <w:r w:rsidR="00724DE1" w:rsidRPr="00032D6D">
        <w:rPr>
          <w:rFonts w:hint="eastAsia"/>
          <w:color w:val="000000" w:themeColor="text1"/>
          <w:szCs w:val="24"/>
        </w:rPr>
        <w:t>なお、申請者が多数の場合は、選考を行う</w:t>
      </w:r>
      <w:r w:rsidRPr="00032D6D">
        <w:rPr>
          <w:rFonts w:hint="eastAsia"/>
          <w:color w:val="000000" w:themeColor="text1"/>
          <w:szCs w:val="24"/>
        </w:rPr>
        <w:t>。</w:t>
      </w:r>
    </w:p>
    <w:p w14:paraId="14A245BF" w14:textId="77777777" w:rsidR="000E421B" w:rsidRPr="00032D6D" w:rsidRDefault="000E421B" w:rsidP="00082CD3">
      <w:pPr>
        <w:adjustRightInd/>
        <w:spacing w:line="392" w:lineRule="exact"/>
        <w:ind w:left="221" w:hangingChars="100" w:hanging="221"/>
        <w:rPr>
          <w:rFonts w:ascii="ＭＳ 明朝" w:cs="Times New Roman"/>
          <w:color w:val="000000" w:themeColor="text1"/>
        </w:rPr>
      </w:pPr>
      <w:r w:rsidRPr="00032D6D">
        <w:rPr>
          <w:rFonts w:hint="eastAsia"/>
          <w:color w:val="000000" w:themeColor="text1"/>
          <w:szCs w:val="24"/>
        </w:rPr>
        <w:t xml:space="preserve">　　また、申請の</w:t>
      </w:r>
      <w:r w:rsidR="00632199" w:rsidRPr="00032D6D">
        <w:rPr>
          <w:rFonts w:hint="eastAsia"/>
          <w:color w:val="000000" w:themeColor="text1"/>
          <w:szCs w:val="24"/>
        </w:rPr>
        <w:t>内容に変更が生じた場合</w:t>
      </w:r>
      <w:r w:rsidRPr="00032D6D">
        <w:rPr>
          <w:rFonts w:hint="eastAsia"/>
          <w:color w:val="000000" w:themeColor="text1"/>
          <w:szCs w:val="24"/>
        </w:rPr>
        <w:t>は、事業者は変更の届出をすること。</w:t>
      </w:r>
    </w:p>
    <w:p w14:paraId="305A6224" w14:textId="77777777" w:rsidR="00DC2AC3" w:rsidRPr="00032D6D" w:rsidRDefault="00DC2AC3">
      <w:pPr>
        <w:adjustRightInd/>
        <w:rPr>
          <w:rFonts w:ascii="ＭＳ 明朝" w:cs="Times New Roman"/>
          <w:color w:val="000000" w:themeColor="text1"/>
        </w:rPr>
      </w:pPr>
    </w:p>
    <w:p w14:paraId="1673C9EF" w14:textId="77777777" w:rsidR="00DC2AC3" w:rsidRPr="00032D6D" w:rsidRDefault="00645D8C">
      <w:pPr>
        <w:adjustRightInd/>
        <w:spacing w:line="392" w:lineRule="exact"/>
        <w:rPr>
          <w:rFonts w:ascii="ＭＳ 明朝" w:cs="Times New Roman"/>
          <w:color w:val="000000" w:themeColor="text1"/>
        </w:rPr>
      </w:pPr>
      <w:r w:rsidRPr="00032D6D">
        <w:rPr>
          <w:rFonts w:hint="eastAsia"/>
          <w:color w:val="000000" w:themeColor="text1"/>
          <w:szCs w:val="24"/>
        </w:rPr>
        <w:lastRenderedPageBreak/>
        <w:t>６</w:t>
      </w:r>
      <w:r w:rsidR="00DC2AC3" w:rsidRPr="00032D6D">
        <w:rPr>
          <w:rFonts w:hint="eastAsia"/>
          <w:color w:val="000000" w:themeColor="text1"/>
          <w:szCs w:val="24"/>
        </w:rPr>
        <w:t xml:space="preserve">　</w:t>
      </w:r>
      <w:r w:rsidR="008678E8" w:rsidRPr="00032D6D">
        <w:rPr>
          <w:rFonts w:hint="eastAsia"/>
          <w:color w:val="000000" w:themeColor="text1"/>
          <w:szCs w:val="24"/>
        </w:rPr>
        <w:t>交付の条件</w:t>
      </w:r>
    </w:p>
    <w:p w14:paraId="73169AE8" w14:textId="77777777" w:rsidR="00D14C80" w:rsidRPr="00032D6D" w:rsidRDefault="00DC2AC3" w:rsidP="00082CD3">
      <w:pPr>
        <w:adjustRightInd/>
        <w:spacing w:line="392" w:lineRule="exact"/>
        <w:ind w:left="221" w:hangingChars="100" w:hanging="221"/>
        <w:rPr>
          <w:color w:val="000000" w:themeColor="text1"/>
          <w:szCs w:val="24"/>
        </w:rPr>
      </w:pPr>
      <w:r w:rsidRPr="00032D6D">
        <w:rPr>
          <w:rFonts w:cs="Times New Roman"/>
          <w:color w:val="000000" w:themeColor="text1"/>
          <w:szCs w:val="24"/>
        </w:rPr>
        <w:t xml:space="preserve">    </w:t>
      </w:r>
      <w:r w:rsidRPr="00032D6D">
        <w:rPr>
          <w:rFonts w:hint="eastAsia"/>
          <w:color w:val="000000" w:themeColor="text1"/>
          <w:szCs w:val="24"/>
        </w:rPr>
        <w:t>会長は、助成金の交付決定を</w:t>
      </w:r>
      <w:r w:rsidR="008678E8" w:rsidRPr="00032D6D">
        <w:rPr>
          <w:rFonts w:hint="eastAsia"/>
          <w:color w:val="000000" w:themeColor="text1"/>
          <w:szCs w:val="24"/>
        </w:rPr>
        <w:t>する場合、交付の目的を達成するために必要があると認めるときは、条件を付することができる。</w:t>
      </w:r>
    </w:p>
    <w:p w14:paraId="4541A241" w14:textId="77777777" w:rsidR="00E0324C" w:rsidRPr="00032D6D" w:rsidRDefault="00E0324C" w:rsidP="00082CD3">
      <w:pPr>
        <w:adjustRightInd/>
        <w:spacing w:line="392" w:lineRule="exact"/>
        <w:ind w:left="221" w:hangingChars="100" w:hanging="221"/>
        <w:rPr>
          <w:color w:val="000000" w:themeColor="text1"/>
          <w:szCs w:val="24"/>
        </w:rPr>
      </w:pPr>
    </w:p>
    <w:p w14:paraId="01FA67B7" w14:textId="77777777" w:rsidR="00DC2AC3" w:rsidRPr="00032D6D" w:rsidRDefault="00645D8C">
      <w:pPr>
        <w:adjustRightInd/>
        <w:spacing w:line="392" w:lineRule="exact"/>
        <w:rPr>
          <w:rFonts w:ascii="ＭＳ 明朝" w:cs="Times New Roman"/>
          <w:color w:val="000000" w:themeColor="text1"/>
        </w:rPr>
      </w:pPr>
      <w:r w:rsidRPr="00032D6D">
        <w:rPr>
          <w:rFonts w:hint="eastAsia"/>
          <w:color w:val="000000" w:themeColor="text1"/>
          <w:szCs w:val="24"/>
        </w:rPr>
        <w:t>７</w:t>
      </w:r>
      <w:r w:rsidR="00DC2AC3" w:rsidRPr="00032D6D">
        <w:rPr>
          <w:rFonts w:hint="eastAsia"/>
          <w:color w:val="000000" w:themeColor="text1"/>
          <w:szCs w:val="24"/>
        </w:rPr>
        <w:t xml:space="preserve">　</w:t>
      </w:r>
      <w:r w:rsidR="0034316D" w:rsidRPr="00032D6D">
        <w:rPr>
          <w:rFonts w:hint="eastAsia"/>
          <w:color w:val="000000" w:themeColor="text1"/>
          <w:szCs w:val="24"/>
        </w:rPr>
        <w:t>実績</w:t>
      </w:r>
      <w:r w:rsidR="00DC2AC3" w:rsidRPr="00032D6D">
        <w:rPr>
          <w:rFonts w:hint="eastAsia"/>
          <w:color w:val="000000" w:themeColor="text1"/>
          <w:szCs w:val="24"/>
        </w:rPr>
        <w:t>報告書の提出</w:t>
      </w:r>
    </w:p>
    <w:p w14:paraId="7E69919F" w14:textId="07D0DC8A" w:rsidR="00DC2AC3" w:rsidRPr="00032D6D" w:rsidRDefault="00DC2AC3" w:rsidP="00082CD3">
      <w:pPr>
        <w:adjustRightInd/>
        <w:spacing w:line="392" w:lineRule="exact"/>
        <w:ind w:left="221" w:hangingChars="100" w:hanging="221"/>
        <w:rPr>
          <w:rFonts w:ascii="ＭＳ 明朝" w:cs="Times New Roman"/>
          <w:color w:val="000000" w:themeColor="text1"/>
        </w:rPr>
      </w:pPr>
      <w:r w:rsidRPr="00032D6D">
        <w:rPr>
          <w:rFonts w:hint="eastAsia"/>
          <w:color w:val="000000" w:themeColor="text1"/>
          <w:szCs w:val="24"/>
        </w:rPr>
        <w:t xml:space="preserve">　　助成金交付決定通知を受けた者</w:t>
      </w:r>
      <w:r w:rsidR="001A187E" w:rsidRPr="00032D6D">
        <w:rPr>
          <w:rFonts w:hint="eastAsia"/>
          <w:color w:val="000000" w:themeColor="text1"/>
          <w:szCs w:val="24"/>
        </w:rPr>
        <w:t>（以下「助成対象者」という。）は、研修</w:t>
      </w:r>
      <w:r w:rsidR="00632199" w:rsidRPr="00032D6D">
        <w:rPr>
          <w:rFonts w:hint="eastAsia"/>
          <w:color w:val="000000" w:themeColor="text1"/>
          <w:szCs w:val="24"/>
        </w:rPr>
        <w:t>が修</w:t>
      </w:r>
      <w:r w:rsidR="00645D8C" w:rsidRPr="00032D6D">
        <w:rPr>
          <w:rFonts w:hint="eastAsia"/>
          <w:color w:val="000000" w:themeColor="text1"/>
          <w:szCs w:val="24"/>
        </w:rPr>
        <w:t>了次第速やかに</w:t>
      </w:r>
      <w:r w:rsidR="00B12A24" w:rsidRPr="00032D6D">
        <w:rPr>
          <w:rFonts w:hint="eastAsia"/>
          <w:color w:val="000000" w:themeColor="text1"/>
          <w:szCs w:val="24"/>
        </w:rPr>
        <w:t>精算</w:t>
      </w:r>
      <w:r w:rsidR="00645D8C" w:rsidRPr="00032D6D">
        <w:rPr>
          <w:rFonts w:hint="eastAsia"/>
          <w:color w:val="000000" w:themeColor="text1"/>
          <w:szCs w:val="24"/>
        </w:rPr>
        <w:t>し、研修</w:t>
      </w:r>
      <w:r w:rsidR="001A187E" w:rsidRPr="00032D6D">
        <w:rPr>
          <w:rFonts w:hint="eastAsia"/>
          <w:color w:val="000000" w:themeColor="text1"/>
          <w:szCs w:val="24"/>
        </w:rPr>
        <w:t>修了後１ヶ月以内</w:t>
      </w:r>
      <w:r w:rsidR="00DE15A2" w:rsidRPr="00032D6D">
        <w:rPr>
          <w:rFonts w:hint="eastAsia"/>
          <w:color w:val="000000" w:themeColor="text1"/>
          <w:szCs w:val="24"/>
        </w:rPr>
        <w:t>、又は</w:t>
      </w:r>
      <w:r w:rsidR="002D7072" w:rsidRPr="00032D6D">
        <w:rPr>
          <w:rFonts w:hint="eastAsia"/>
          <w:color w:val="000000" w:themeColor="text1"/>
          <w:szCs w:val="24"/>
        </w:rPr>
        <w:t>令和３</w:t>
      </w:r>
      <w:r w:rsidR="00DE15A2" w:rsidRPr="00032D6D">
        <w:rPr>
          <w:rFonts w:hint="eastAsia"/>
          <w:color w:val="000000" w:themeColor="text1"/>
          <w:szCs w:val="24"/>
        </w:rPr>
        <w:t>年</w:t>
      </w:r>
      <w:r w:rsidR="001D554F" w:rsidRPr="00032D6D">
        <w:rPr>
          <w:rFonts w:hint="eastAsia"/>
          <w:color w:val="000000" w:themeColor="text1"/>
          <w:szCs w:val="24"/>
        </w:rPr>
        <w:t>３</w:t>
      </w:r>
      <w:r w:rsidR="00DE15A2" w:rsidRPr="00032D6D">
        <w:rPr>
          <w:rFonts w:hint="eastAsia"/>
          <w:color w:val="000000" w:themeColor="text1"/>
          <w:szCs w:val="24"/>
        </w:rPr>
        <w:t>月</w:t>
      </w:r>
      <w:r w:rsidR="002D7072" w:rsidRPr="00032D6D">
        <w:rPr>
          <w:rFonts w:hint="eastAsia"/>
          <w:color w:val="000000" w:themeColor="text1"/>
          <w:szCs w:val="24"/>
        </w:rPr>
        <w:t>５</w:t>
      </w:r>
      <w:r w:rsidR="00632199" w:rsidRPr="00032D6D">
        <w:rPr>
          <w:rFonts w:hint="eastAsia"/>
          <w:color w:val="000000" w:themeColor="text1"/>
          <w:szCs w:val="24"/>
        </w:rPr>
        <w:t>日のいずれか</w:t>
      </w:r>
      <w:r w:rsidR="00DE15A2" w:rsidRPr="00032D6D">
        <w:rPr>
          <w:rFonts w:hint="eastAsia"/>
          <w:color w:val="000000" w:themeColor="text1"/>
          <w:szCs w:val="24"/>
        </w:rPr>
        <w:t>早い日まで</w:t>
      </w:r>
      <w:r w:rsidRPr="00032D6D">
        <w:rPr>
          <w:rFonts w:hint="eastAsia"/>
          <w:color w:val="000000" w:themeColor="text1"/>
          <w:szCs w:val="24"/>
        </w:rPr>
        <w:t>に</w:t>
      </w:r>
      <w:r w:rsidR="002D7072" w:rsidRPr="00032D6D">
        <w:rPr>
          <w:rFonts w:hint="eastAsia"/>
          <w:color w:val="000000" w:themeColor="text1"/>
          <w:szCs w:val="24"/>
        </w:rPr>
        <w:t>令和２</w:t>
      </w:r>
      <w:r w:rsidR="00C73D84" w:rsidRPr="00032D6D">
        <w:rPr>
          <w:rFonts w:hint="eastAsia"/>
          <w:color w:val="000000" w:themeColor="text1"/>
          <w:szCs w:val="24"/>
        </w:rPr>
        <w:t>年度</w:t>
      </w:r>
      <w:r w:rsidR="00E54FD1" w:rsidRPr="00032D6D">
        <w:rPr>
          <w:rFonts w:hint="eastAsia"/>
          <w:color w:val="000000" w:themeColor="text1"/>
          <w:szCs w:val="24"/>
        </w:rPr>
        <w:t>介護職員初任者研修</w:t>
      </w:r>
      <w:r w:rsidR="007C06F3" w:rsidRPr="00032D6D">
        <w:rPr>
          <w:rFonts w:ascii="ＭＳ 明朝" w:hAnsi="ＭＳ 明朝" w:hint="eastAsia"/>
          <w:color w:val="000000" w:themeColor="text1"/>
        </w:rPr>
        <w:t>・</w:t>
      </w:r>
      <w:r w:rsidR="00EC5FBE" w:rsidRPr="00032D6D">
        <w:rPr>
          <w:rFonts w:ascii="ＭＳ 明朝" w:hAnsi="ＭＳ 明朝" w:hint="eastAsia"/>
          <w:color w:val="000000" w:themeColor="text1"/>
        </w:rPr>
        <w:t>生活援助従事者研修</w:t>
      </w:r>
      <w:r w:rsidR="00C73D84" w:rsidRPr="00032D6D">
        <w:rPr>
          <w:rFonts w:hint="eastAsia"/>
          <w:color w:val="000000" w:themeColor="text1"/>
          <w:szCs w:val="24"/>
        </w:rPr>
        <w:t>支援事業助成金</w:t>
      </w:r>
      <w:r w:rsidR="00632199" w:rsidRPr="00032D6D">
        <w:rPr>
          <w:rFonts w:hint="eastAsia"/>
          <w:color w:val="000000" w:themeColor="text1"/>
          <w:szCs w:val="24"/>
        </w:rPr>
        <w:t>の</w:t>
      </w:r>
      <w:r w:rsidRPr="00032D6D">
        <w:rPr>
          <w:rFonts w:hint="eastAsia"/>
          <w:color w:val="000000" w:themeColor="text1"/>
          <w:szCs w:val="24"/>
        </w:rPr>
        <w:t>実績報告書（第２号様式）を会長に提出しなければならない。</w:t>
      </w:r>
    </w:p>
    <w:p w14:paraId="33047F2B" w14:textId="77777777" w:rsidR="00DC2AC3" w:rsidRPr="00032D6D" w:rsidRDefault="00DC2AC3">
      <w:pPr>
        <w:adjustRightInd/>
        <w:rPr>
          <w:rFonts w:ascii="ＭＳ 明朝" w:cs="Times New Roman"/>
          <w:color w:val="000000" w:themeColor="text1"/>
        </w:rPr>
      </w:pPr>
    </w:p>
    <w:p w14:paraId="4E8F6F82" w14:textId="77777777" w:rsidR="00DC2AC3" w:rsidRPr="00032D6D" w:rsidRDefault="00645D8C">
      <w:pPr>
        <w:adjustRightInd/>
        <w:spacing w:line="392" w:lineRule="exact"/>
        <w:rPr>
          <w:rFonts w:ascii="ＭＳ 明朝" w:cs="Times New Roman"/>
          <w:color w:val="000000" w:themeColor="text1"/>
        </w:rPr>
      </w:pPr>
      <w:r w:rsidRPr="00032D6D">
        <w:rPr>
          <w:rFonts w:hint="eastAsia"/>
          <w:color w:val="000000" w:themeColor="text1"/>
          <w:szCs w:val="24"/>
        </w:rPr>
        <w:t>８</w:t>
      </w:r>
      <w:r w:rsidR="00DC2AC3" w:rsidRPr="00032D6D">
        <w:rPr>
          <w:rFonts w:hint="eastAsia"/>
          <w:color w:val="000000" w:themeColor="text1"/>
          <w:szCs w:val="24"/>
        </w:rPr>
        <w:t xml:space="preserve">　助成金の額の確定</w:t>
      </w:r>
    </w:p>
    <w:p w14:paraId="6FB5B4BA" w14:textId="77777777" w:rsidR="00DC2AC3" w:rsidRPr="00032D6D" w:rsidRDefault="00DC2AC3" w:rsidP="00082CD3">
      <w:pPr>
        <w:adjustRightInd/>
        <w:spacing w:line="392" w:lineRule="exact"/>
        <w:ind w:left="221" w:hangingChars="100" w:hanging="221"/>
        <w:rPr>
          <w:rFonts w:ascii="ＭＳ 明朝" w:cs="Times New Roman"/>
          <w:color w:val="000000" w:themeColor="text1"/>
        </w:rPr>
      </w:pPr>
      <w:r w:rsidRPr="00032D6D">
        <w:rPr>
          <w:rFonts w:hint="eastAsia"/>
          <w:color w:val="000000" w:themeColor="text1"/>
          <w:szCs w:val="24"/>
        </w:rPr>
        <w:t xml:space="preserve">　　会長は、実績報告</w:t>
      </w:r>
      <w:r w:rsidR="00E67D61" w:rsidRPr="00032D6D">
        <w:rPr>
          <w:rFonts w:hint="eastAsia"/>
          <w:color w:val="000000" w:themeColor="text1"/>
          <w:szCs w:val="24"/>
        </w:rPr>
        <w:t>書の提出があったときは、その内容を審査し、適当であると認めたと</w:t>
      </w:r>
      <w:r w:rsidRPr="00032D6D">
        <w:rPr>
          <w:rFonts w:hint="eastAsia"/>
          <w:color w:val="000000" w:themeColor="text1"/>
          <w:szCs w:val="24"/>
        </w:rPr>
        <w:t>きは、交付すべき助成金の額を確定し</w:t>
      </w:r>
      <w:r w:rsidR="00632199" w:rsidRPr="00032D6D">
        <w:rPr>
          <w:rFonts w:hint="eastAsia"/>
          <w:color w:val="000000" w:themeColor="text1"/>
          <w:szCs w:val="24"/>
        </w:rPr>
        <w:t>、</w:t>
      </w:r>
      <w:r w:rsidRPr="00032D6D">
        <w:rPr>
          <w:rFonts w:hint="eastAsia"/>
          <w:color w:val="000000" w:themeColor="text1"/>
          <w:szCs w:val="24"/>
        </w:rPr>
        <w:t>助成対象者に通知するものとする。</w:t>
      </w:r>
    </w:p>
    <w:p w14:paraId="28E32FFE" w14:textId="77777777" w:rsidR="00DC2AC3" w:rsidRPr="00032D6D" w:rsidRDefault="00DC2AC3">
      <w:pPr>
        <w:adjustRightInd/>
        <w:rPr>
          <w:rFonts w:ascii="ＭＳ 明朝" w:cs="Times New Roman"/>
          <w:color w:val="000000" w:themeColor="text1"/>
        </w:rPr>
      </w:pPr>
    </w:p>
    <w:p w14:paraId="2EB4F6D2" w14:textId="77777777" w:rsidR="00DC2AC3" w:rsidRPr="00032D6D" w:rsidRDefault="00645D8C">
      <w:pPr>
        <w:adjustRightInd/>
        <w:spacing w:line="392" w:lineRule="exact"/>
        <w:rPr>
          <w:rFonts w:ascii="ＭＳ 明朝" w:cs="Times New Roman"/>
          <w:color w:val="000000" w:themeColor="text1"/>
        </w:rPr>
      </w:pPr>
      <w:r w:rsidRPr="00032D6D">
        <w:rPr>
          <w:rFonts w:cs="Times New Roman" w:hint="eastAsia"/>
          <w:color w:val="000000" w:themeColor="text1"/>
          <w:szCs w:val="24"/>
        </w:rPr>
        <w:t xml:space="preserve">９　</w:t>
      </w:r>
      <w:r w:rsidR="00DC2AC3" w:rsidRPr="00032D6D">
        <w:rPr>
          <w:rFonts w:hint="eastAsia"/>
          <w:color w:val="000000" w:themeColor="text1"/>
          <w:szCs w:val="24"/>
        </w:rPr>
        <w:t>助成金の交付</w:t>
      </w:r>
    </w:p>
    <w:p w14:paraId="6F6D9E11" w14:textId="77777777" w:rsidR="00DC2AC3" w:rsidRPr="00032D6D" w:rsidRDefault="00DC2AC3" w:rsidP="00082CD3">
      <w:pPr>
        <w:adjustRightInd/>
        <w:spacing w:line="392" w:lineRule="exact"/>
        <w:ind w:left="221" w:hangingChars="100" w:hanging="221"/>
        <w:rPr>
          <w:color w:val="000000" w:themeColor="text1"/>
          <w:szCs w:val="24"/>
        </w:rPr>
      </w:pPr>
      <w:r w:rsidRPr="00032D6D">
        <w:rPr>
          <w:rFonts w:cs="Times New Roman"/>
          <w:color w:val="000000" w:themeColor="text1"/>
          <w:szCs w:val="24"/>
        </w:rPr>
        <w:t xml:space="preserve">  </w:t>
      </w:r>
      <w:r w:rsidRPr="00032D6D">
        <w:rPr>
          <w:rFonts w:hint="eastAsia"/>
          <w:color w:val="000000" w:themeColor="text1"/>
          <w:szCs w:val="24"/>
        </w:rPr>
        <w:t xml:space="preserve">　助成金の額の確定</w:t>
      </w:r>
      <w:r w:rsidR="00416F80" w:rsidRPr="00032D6D">
        <w:rPr>
          <w:rFonts w:hint="eastAsia"/>
          <w:color w:val="000000" w:themeColor="text1"/>
          <w:szCs w:val="24"/>
        </w:rPr>
        <w:t>通知を受けた助成対象者が、その助成金の交付を受けようとするとき</w:t>
      </w:r>
      <w:r w:rsidRPr="00032D6D">
        <w:rPr>
          <w:rFonts w:hint="eastAsia"/>
          <w:color w:val="000000" w:themeColor="text1"/>
          <w:szCs w:val="24"/>
        </w:rPr>
        <w:t>は、請求書（第３号様式）を会長に提出しなければならない。</w:t>
      </w:r>
    </w:p>
    <w:p w14:paraId="5B55F2D4" w14:textId="77777777" w:rsidR="0053510F" w:rsidRPr="00032D6D" w:rsidRDefault="0053510F" w:rsidP="00082CD3">
      <w:pPr>
        <w:adjustRightInd/>
        <w:spacing w:line="392" w:lineRule="exact"/>
        <w:ind w:left="221" w:hangingChars="100" w:hanging="221"/>
        <w:rPr>
          <w:rFonts w:ascii="ＭＳ 明朝" w:cs="Times New Roman"/>
          <w:color w:val="000000" w:themeColor="text1"/>
        </w:rPr>
      </w:pPr>
      <w:r w:rsidRPr="00032D6D">
        <w:rPr>
          <w:rFonts w:hint="eastAsia"/>
          <w:color w:val="000000" w:themeColor="text1"/>
          <w:szCs w:val="24"/>
        </w:rPr>
        <w:t xml:space="preserve">　　会長は、適正な請求書を受理したときは助成金を交付するものとする。</w:t>
      </w:r>
    </w:p>
    <w:p w14:paraId="0B518436" w14:textId="77777777" w:rsidR="00DC2AC3" w:rsidRPr="00032D6D" w:rsidRDefault="00DC2AC3">
      <w:pPr>
        <w:adjustRightInd/>
        <w:rPr>
          <w:rFonts w:ascii="ＭＳ 明朝" w:cs="Times New Roman"/>
          <w:color w:val="000000" w:themeColor="text1"/>
        </w:rPr>
      </w:pPr>
    </w:p>
    <w:p w14:paraId="5149D33F" w14:textId="77777777" w:rsidR="00DC2AC3" w:rsidRPr="00032D6D" w:rsidRDefault="00DC2AC3">
      <w:pPr>
        <w:adjustRightInd/>
        <w:spacing w:line="392" w:lineRule="exact"/>
        <w:rPr>
          <w:rFonts w:ascii="ＭＳ 明朝" w:cs="Times New Roman"/>
          <w:color w:val="000000" w:themeColor="text1"/>
        </w:rPr>
      </w:pPr>
      <w:r w:rsidRPr="00032D6D">
        <w:rPr>
          <w:rFonts w:cs="Times New Roman"/>
          <w:color w:val="000000" w:themeColor="text1"/>
          <w:szCs w:val="24"/>
        </w:rPr>
        <w:t>1</w:t>
      </w:r>
      <w:r w:rsidR="003A5697" w:rsidRPr="00032D6D">
        <w:rPr>
          <w:rFonts w:cs="Times New Roman" w:hint="eastAsia"/>
          <w:color w:val="000000" w:themeColor="text1"/>
          <w:szCs w:val="24"/>
        </w:rPr>
        <w:t>0</w:t>
      </w:r>
      <w:r w:rsidRPr="00032D6D">
        <w:rPr>
          <w:rFonts w:hint="eastAsia"/>
          <w:color w:val="000000" w:themeColor="text1"/>
          <w:szCs w:val="24"/>
        </w:rPr>
        <w:t xml:space="preserve">　助成金</w:t>
      </w:r>
      <w:r w:rsidR="00686DA6" w:rsidRPr="00032D6D">
        <w:rPr>
          <w:rFonts w:hint="eastAsia"/>
          <w:color w:val="000000" w:themeColor="text1"/>
          <w:szCs w:val="24"/>
        </w:rPr>
        <w:t>の</w:t>
      </w:r>
      <w:r w:rsidRPr="00032D6D">
        <w:rPr>
          <w:rFonts w:hint="eastAsia"/>
          <w:color w:val="000000" w:themeColor="text1"/>
          <w:szCs w:val="24"/>
        </w:rPr>
        <w:t>交付決定の取消し</w:t>
      </w:r>
    </w:p>
    <w:p w14:paraId="183A0A9B" w14:textId="77777777" w:rsidR="00DC2AC3" w:rsidRPr="00032D6D" w:rsidRDefault="00DC2AC3" w:rsidP="00082CD3">
      <w:pPr>
        <w:adjustRightInd/>
        <w:spacing w:line="392" w:lineRule="exact"/>
        <w:ind w:left="221" w:hangingChars="100" w:hanging="221"/>
        <w:rPr>
          <w:rFonts w:ascii="ＭＳ 明朝" w:cs="Times New Roman"/>
          <w:color w:val="000000" w:themeColor="text1"/>
        </w:rPr>
      </w:pPr>
      <w:r w:rsidRPr="00032D6D">
        <w:rPr>
          <w:rFonts w:hint="eastAsia"/>
          <w:color w:val="000000" w:themeColor="text1"/>
          <w:szCs w:val="24"/>
        </w:rPr>
        <w:t xml:space="preserve">　　会長は、助成対象者がこの要項の条件に</w:t>
      </w:r>
      <w:r w:rsidR="00383A05" w:rsidRPr="00032D6D">
        <w:rPr>
          <w:rFonts w:hint="eastAsia"/>
          <w:color w:val="000000" w:themeColor="text1"/>
          <w:szCs w:val="24"/>
        </w:rPr>
        <w:t>違反したときは、助成金</w:t>
      </w:r>
      <w:r w:rsidR="00686DA6" w:rsidRPr="00032D6D">
        <w:rPr>
          <w:rFonts w:hint="eastAsia"/>
          <w:color w:val="000000" w:themeColor="text1"/>
          <w:szCs w:val="24"/>
        </w:rPr>
        <w:t>の</w:t>
      </w:r>
      <w:r w:rsidR="00383A05" w:rsidRPr="00032D6D">
        <w:rPr>
          <w:rFonts w:hint="eastAsia"/>
          <w:color w:val="000000" w:themeColor="text1"/>
          <w:szCs w:val="24"/>
        </w:rPr>
        <w:t>交付決定を取り消すこ</w:t>
      </w:r>
      <w:r w:rsidRPr="00032D6D">
        <w:rPr>
          <w:rFonts w:hint="eastAsia"/>
          <w:color w:val="000000" w:themeColor="text1"/>
          <w:szCs w:val="24"/>
        </w:rPr>
        <w:t>とができる。</w:t>
      </w:r>
    </w:p>
    <w:p w14:paraId="05B5934F" w14:textId="77777777" w:rsidR="00632199" w:rsidRPr="00032D6D" w:rsidRDefault="00632199">
      <w:pPr>
        <w:adjustRightInd/>
        <w:rPr>
          <w:rFonts w:ascii="ＭＳ 明朝" w:cs="Times New Roman"/>
          <w:color w:val="000000" w:themeColor="text1"/>
        </w:rPr>
      </w:pPr>
    </w:p>
    <w:p w14:paraId="21E0FD9D" w14:textId="77777777" w:rsidR="00DC2AC3" w:rsidRPr="00032D6D" w:rsidRDefault="00DC2AC3">
      <w:pPr>
        <w:adjustRightInd/>
        <w:spacing w:line="392" w:lineRule="exact"/>
        <w:rPr>
          <w:rFonts w:ascii="ＭＳ 明朝" w:cs="Times New Roman"/>
          <w:color w:val="000000" w:themeColor="text1"/>
        </w:rPr>
      </w:pPr>
      <w:r w:rsidRPr="00032D6D">
        <w:rPr>
          <w:rFonts w:cs="Times New Roman"/>
          <w:color w:val="000000" w:themeColor="text1"/>
          <w:szCs w:val="24"/>
        </w:rPr>
        <w:t>1</w:t>
      </w:r>
      <w:r w:rsidR="000A1DA8" w:rsidRPr="00032D6D">
        <w:rPr>
          <w:rFonts w:cs="Times New Roman" w:hint="eastAsia"/>
          <w:color w:val="000000" w:themeColor="text1"/>
          <w:szCs w:val="24"/>
        </w:rPr>
        <w:t>1</w:t>
      </w:r>
      <w:r w:rsidRPr="00032D6D">
        <w:rPr>
          <w:rFonts w:hint="eastAsia"/>
          <w:color w:val="000000" w:themeColor="text1"/>
          <w:szCs w:val="24"/>
        </w:rPr>
        <w:t xml:space="preserve">　その他</w:t>
      </w:r>
    </w:p>
    <w:p w14:paraId="4F6E478D" w14:textId="77777777" w:rsidR="00DC2AC3" w:rsidRPr="00032D6D" w:rsidRDefault="00DC2AC3">
      <w:pPr>
        <w:adjustRightInd/>
        <w:spacing w:line="392" w:lineRule="exact"/>
        <w:rPr>
          <w:rFonts w:ascii="ＭＳ 明朝" w:cs="Times New Roman"/>
          <w:color w:val="000000" w:themeColor="text1"/>
        </w:rPr>
      </w:pPr>
      <w:r w:rsidRPr="00032D6D">
        <w:rPr>
          <w:rFonts w:hint="eastAsia"/>
          <w:color w:val="000000" w:themeColor="text1"/>
          <w:szCs w:val="24"/>
        </w:rPr>
        <w:t xml:space="preserve">　</w:t>
      </w:r>
      <w:r w:rsidR="00BA022A" w:rsidRPr="00032D6D">
        <w:rPr>
          <w:rFonts w:hint="eastAsia"/>
          <w:color w:val="000000" w:themeColor="text1"/>
          <w:szCs w:val="24"/>
        </w:rPr>
        <w:t xml:space="preserve">　</w:t>
      </w:r>
      <w:r w:rsidRPr="00032D6D">
        <w:rPr>
          <w:rFonts w:hint="eastAsia"/>
          <w:color w:val="000000" w:themeColor="text1"/>
          <w:szCs w:val="24"/>
        </w:rPr>
        <w:t>この要項に定めるもののほか、必要な事項は</w:t>
      </w:r>
      <w:r w:rsidR="003A5697" w:rsidRPr="00032D6D">
        <w:rPr>
          <w:rFonts w:hint="eastAsia"/>
          <w:color w:val="000000" w:themeColor="text1"/>
          <w:szCs w:val="24"/>
        </w:rPr>
        <w:t>県と協議の上、決定する</w:t>
      </w:r>
      <w:r w:rsidRPr="00032D6D">
        <w:rPr>
          <w:rFonts w:hint="eastAsia"/>
          <w:color w:val="000000" w:themeColor="text1"/>
          <w:szCs w:val="24"/>
        </w:rPr>
        <w:t>。</w:t>
      </w:r>
    </w:p>
    <w:p w14:paraId="54BBCC0E" w14:textId="77777777" w:rsidR="00DC2AC3" w:rsidRPr="00032D6D" w:rsidRDefault="00DC2AC3">
      <w:pPr>
        <w:adjustRightInd/>
        <w:rPr>
          <w:rFonts w:ascii="ＭＳ 明朝" w:cs="Times New Roman"/>
          <w:color w:val="000000" w:themeColor="text1"/>
        </w:rPr>
      </w:pPr>
    </w:p>
    <w:p w14:paraId="43901B23" w14:textId="77777777" w:rsidR="00DC2AC3" w:rsidRPr="00032D6D" w:rsidRDefault="00DC2AC3" w:rsidP="00082CD3">
      <w:pPr>
        <w:adjustRightInd/>
        <w:spacing w:line="392" w:lineRule="exact"/>
        <w:ind w:left="634" w:firstLineChars="50" w:firstLine="111"/>
        <w:rPr>
          <w:rFonts w:ascii="ＭＳ 明朝" w:cs="Times New Roman"/>
          <w:color w:val="000000" w:themeColor="text1"/>
        </w:rPr>
      </w:pPr>
      <w:r w:rsidRPr="00032D6D">
        <w:rPr>
          <w:rFonts w:hint="eastAsia"/>
          <w:color w:val="000000" w:themeColor="text1"/>
          <w:szCs w:val="24"/>
        </w:rPr>
        <w:t>附　則</w:t>
      </w:r>
    </w:p>
    <w:p w14:paraId="0A6DF6B1" w14:textId="5C0894D0" w:rsidR="00DC2AC3" w:rsidRPr="00032D6D" w:rsidRDefault="00383A05">
      <w:pPr>
        <w:adjustRightInd/>
        <w:spacing w:line="392" w:lineRule="exact"/>
        <w:rPr>
          <w:color w:val="000000" w:themeColor="text1"/>
          <w:szCs w:val="24"/>
        </w:rPr>
      </w:pPr>
      <w:r w:rsidRPr="00032D6D">
        <w:rPr>
          <w:rFonts w:hint="eastAsia"/>
          <w:color w:val="000000" w:themeColor="text1"/>
          <w:szCs w:val="24"/>
        </w:rPr>
        <w:t xml:space="preserve">　この要項は、</w:t>
      </w:r>
      <w:r w:rsidR="002D7072" w:rsidRPr="00032D6D">
        <w:rPr>
          <w:rFonts w:hint="eastAsia"/>
          <w:color w:val="000000" w:themeColor="text1"/>
          <w:szCs w:val="24"/>
        </w:rPr>
        <w:t>令和２</w:t>
      </w:r>
      <w:r w:rsidR="00DC2AC3" w:rsidRPr="00032D6D">
        <w:rPr>
          <w:rFonts w:hint="eastAsia"/>
          <w:color w:val="000000" w:themeColor="text1"/>
          <w:szCs w:val="24"/>
        </w:rPr>
        <w:t>年</w:t>
      </w:r>
      <w:r w:rsidR="00032D6D" w:rsidRPr="00032D6D">
        <w:rPr>
          <w:rFonts w:hint="eastAsia"/>
          <w:color w:val="000000" w:themeColor="text1"/>
          <w:szCs w:val="24"/>
        </w:rPr>
        <w:t>４</w:t>
      </w:r>
      <w:r w:rsidR="006547B8" w:rsidRPr="00032D6D">
        <w:rPr>
          <w:rFonts w:hint="eastAsia"/>
          <w:color w:val="000000" w:themeColor="text1"/>
          <w:szCs w:val="24"/>
        </w:rPr>
        <w:t>月</w:t>
      </w:r>
      <w:r w:rsidR="00032D6D" w:rsidRPr="00032D6D">
        <w:rPr>
          <w:rFonts w:hint="eastAsia"/>
          <w:color w:val="000000" w:themeColor="text1"/>
          <w:szCs w:val="24"/>
        </w:rPr>
        <w:t>１</w:t>
      </w:r>
      <w:r w:rsidR="006547B8" w:rsidRPr="00032D6D">
        <w:rPr>
          <w:rFonts w:hint="eastAsia"/>
          <w:color w:val="000000" w:themeColor="text1"/>
          <w:szCs w:val="24"/>
        </w:rPr>
        <w:t>日</w:t>
      </w:r>
      <w:r w:rsidR="00DC2AC3" w:rsidRPr="00032D6D">
        <w:rPr>
          <w:rFonts w:hint="eastAsia"/>
          <w:color w:val="000000" w:themeColor="text1"/>
          <w:szCs w:val="24"/>
        </w:rPr>
        <w:t>から施行</w:t>
      </w:r>
      <w:r w:rsidR="00262A10" w:rsidRPr="00032D6D">
        <w:rPr>
          <w:rFonts w:hint="eastAsia"/>
          <w:color w:val="000000" w:themeColor="text1"/>
          <w:szCs w:val="24"/>
        </w:rPr>
        <w:t>する。</w:t>
      </w:r>
    </w:p>
    <w:p w14:paraId="379DAA23" w14:textId="77777777" w:rsidR="00632199" w:rsidRPr="00032D6D" w:rsidRDefault="00632199">
      <w:pPr>
        <w:adjustRightInd/>
        <w:spacing w:line="392" w:lineRule="exact"/>
        <w:rPr>
          <w:color w:val="000000" w:themeColor="text1"/>
          <w:szCs w:val="24"/>
        </w:rPr>
      </w:pPr>
    </w:p>
    <w:p w14:paraId="3694BF48" w14:textId="77777777" w:rsidR="00632199" w:rsidRPr="00032D6D" w:rsidRDefault="00632199">
      <w:pPr>
        <w:adjustRightInd/>
        <w:spacing w:line="392" w:lineRule="exact"/>
        <w:rPr>
          <w:color w:val="000000" w:themeColor="text1"/>
          <w:szCs w:val="24"/>
        </w:rPr>
      </w:pPr>
    </w:p>
    <w:p w14:paraId="037AFA56" w14:textId="77777777" w:rsidR="00632199" w:rsidRPr="00032D6D" w:rsidRDefault="00632199">
      <w:pPr>
        <w:adjustRightInd/>
        <w:spacing w:line="392" w:lineRule="exact"/>
        <w:rPr>
          <w:color w:val="000000" w:themeColor="text1"/>
          <w:szCs w:val="24"/>
        </w:rPr>
      </w:pPr>
    </w:p>
    <w:p w14:paraId="1FE26C2B" w14:textId="77777777" w:rsidR="00632199" w:rsidRPr="00032D6D" w:rsidRDefault="00632199">
      <w:pPr>
        <w:adjustRightInd/>
        <w:spacing w:line="392" w:lineRule="exact"/>
        <w:rPr>
          <w:color w:val="000000" w:themeColor="text1"/>
          <w:szCs w:val="24"/>
        </w:rPr>
      </w:pPr>
    </w:p>
    <w:p w14:paraId="4C5C6691" w14:textId="77777777" w:rsidR="00632199" w:rsidRPr="00AE0D5B" w:rsidRDefault="00632199">
      <w:pPr>
        <w:adjustRightInd/>
        <w:spacing w:line="392" w:lineRule="exact"/>
        <w:rPr>
          <w:color w:val="auto"/>
          <w:szCs w:val="24"/>
        </w:rPr>
      </w:pPr>
    </w:p>
    <w:p w14:paraId="0FD7A451" w14:textId="77777777" w:rsidR="00632199" w:rsidRPr="00032D6D" w:rsidRDefault="00632199">
      <w:pPr>
        <w:adjustRightInd/>
        <w:spacing w:line="392" w:lineRule="exact"/>
        <w:rPr>
          <w:color w:val="auto"/>
          <w:szCs w:val="24"/>
        </w:rPr>
      </w:pPr>
    </w:p>
    <w:p w14:paraId="5EC77085" w14:textId="77777777" w:rsidR="00632199" w:rsidRPr="00AE0D5B" w:rsidRDefault="00632199">
      <w:pPr>
        <w:adjustRightInd/>
        <w:spacing w:line="392" w:lineRule="exact"/>
        <w:rPr>
          <w:color w:val="auto"/>
          <w:szCs w:val="24"/>
        </w:rPr>
      </w:pPr>
    </w:p>
    <w:p w14:paraId="243487E4" w14:textId="77777777" w:rsidR="00632199" w:rsidRPr="00AE0D5B" w:rsidRDefault="00632199">
      <w:pPr>
        <w:adjustRightInd/>
        <w:spacing w:line="392" w:lineRule="exact"/>
        <w:rPr>
          <w:color w:val="auto"/>
          <w:szCs w:val="24"/>
        </w:rPr>
      </w:pPr>
    </w:p>
    <w:p w14:paraId="0E4E0D0C" w14:textId="77777777" w:rsidR="00632199" w:rsidRPr="00AE0D5B" w:rsidRDefault="00632199">
      <w:pPr>
        <w:adjustRightInd/>
        <w:spacing w:line="392" w:lineRule="exact"/>
        <w:rPr>
          <w:color w:val="auto"/>
          <w:szCs w:val="24"/>
        </w:rPr>
      </w:pPr>
    </w:p>
    <w:sectPr w:rsidR="00632199" w:rsidRPr="00AE0D5B" w:rsidSect="00A731F7">
      <w:footerReference w:type="default" r:id="rId8"/>
      <w:type w:val="continuous"/>
      <w:pgSz w:w="11906" w:h="16838" w:code="9"/>
      <w:pgMar w:top="1134" w:right="1134" w:bottom="1134" w:left="1134" w:header="720" w:footer="720" w:gutter="0"/>
      <w:pgNumType w:start="1"/>
      <w:cols w:space="720"/>
      <w:noEndnote/>
      <w:docGrid w:type="linesAndChars" w:linePitch="34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E497" w14:textId="77777777" w:rsidR="00C94D9D" w:rsidRDefault="00C94D9D">
      <w:r>
        <w:separator/>
      </w:r>
    </w:p>
  </w:endnote>
  <w:endnote w:type="continuationSeparator" w:id="0">
    <w:p w14:paraId="12889721" w14:textId="77777777" w:rsidR="00C94D9D" w:rsidRDefault="00C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8E89" w14:textId="77777777" w:rsidR="00C94D9D" w:rsidRDefault="00C94D9D">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A064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4951" w14:textId="77777777" w:rsidR="00C94D9D" w:rsidRDefault="00C94D9D">
      <w:r>
        <w:rPr>
          <w:rFonts w:ascii="ＭＳ 明朝" w:cs="Times New Roman"/>
          <w:color w:val="auto"/>
          <w:sz w:val="2"/>
          <w:szCs w:val="2"/>
        </w:rPr>
        <w:continuationSeparator/>
      </w:r>
    </w:p>
  </w:footnote>
  <w:footnote w:type="continuationSeparator" w:id="0">
    <w:p w14:paraId="14732AD9" w14:textId="77777777" w:rsidR="00C94D9D" w:rsidRDefault="00C9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2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6B53"/>
    <w:rsid w:val="00020579"/>
    <w:rsid w:val="000206A0"/>
    <w:rsid w:val="0002421F"/>
    <w:rsid w:val="00032D6D"/>
    <w:rsid w:val="00034DEE"/>
    <w:rsid w:val="00050E2D"/>
    <w:rsid w:val="00052511"/>
    <w:rsid w:val="00072C3C"/>
    <w:rsid w:val="00082CD3"/>
    <w:rsid w:val="0008406F"/>
    <w:rsid w:val="000852E5"/>
    <w:rsid w:val="00095E22"/>
    <w:rsid w:val="000A1DA8"/>
    <w:rsid w:val="000A2BE3"/>
    <w:rsid w:val="000B21A8"/>
    <w:rsid w:val="000B4DAA"/>
    <w:rsid w:val="000C172A"/>
    <w:rsid w:val="000E421B"/>
    <w:rsid w:val="000F33F9"/>
    <w:rsid w:val="000F6962"/>
    <w:rsid w:val="001013B7"/>
    <w:rsid w:val="001111A8"/>
    <w:rsid w:val="00116FCE"/>
    <w:rsid w:val="0012678F"/>
    <w:rsid w:val="00130195"/>
    <w:rsid w:val="001353D2"/>
    <w:rsid w:val="00153936"/>
    <w:rsid w:val="00177D3F"/>
    <w:rsid w:val="00185F6D"/>
    <w:rsid w:val="0019214F"/>
    <w:rsid w:val="001A187E"/>
    <w:rsid w:val="001A3AAC"/>
    <w:rsid w:val="001A66AE"/>
    <w:rsid w:val="001C20CA"/>
    <w:rsid w:val="001D554F"/>
    <w:rsid w:val="001D7649"/>
    <w:rsid w:val="001E7B2B"/>
    <w:rsid w:val="00204943"/>
    <w:rsid w:val="00222D75"/>
    <w:rsid w:val="002325A4"/>
    <w:rsid w:val="00251ADD"/>
    <w:rsid w:val="0025298E"/>
    <w:rsid w:val="0026065C"/>
    <w:rsid w:val="00262A10"/>
    <w:rsid w:val="00263105"/>
    <w:rsid w:val="00272D95"/>
    <w:rsid w:val="002747A3"/>
    <w:rsid w:val="002B75EA"/>
    <w:rsid w:val="002D7072"/>
    <w:rsid w:val="002E29DC"/>
    <w:rsid w:val="002E4FE7"/>
    <w:rsid w:val="002E52AB"/>
    <w:rsid w:val="002E56B8"/>
    <w:rsid w:val="0034316D"/>
    <w:rsid w:val="00376499"/>
    <w:rsid w:val="00381725"/>
    <w:rsid w:val="00383A05"/>
    <w:rsid w:val="00385541"/>
    <w:rsid w:val="003A3CF0"/>
    <w:rsid w:val="003A5697"/>
    <w:rsid w:val="003B2497"/>
    <w:rsid w:val="003D1FD0"/>
    <w:rsid w:val="003D71AB"/>
    <w:rsid w:val="003E0049"/>
    <w:rsid w:val="003E3C34"/>
    <w:rsid w:val="003F7E18"/>
    <w:rsid w:val="0041088C"/>
    <w:rsid w:val="00416F80"/>
    <w:rsid w:val="004239DF"/>
    <w:rsid w:val="00461DC1"/>
    <w:rsid w:val="00463A6D"/>
    <w:rsid w:val="00464445"/>
    <w:rsid w:val="004711D3"/>
    <w:rsid w:val="00477629"/>
    <w:rsid w:val="00483798"/>
    <w:rsid w:val="004976C7"/>
    <w:rsid w:val="004A59EB"/>
    <w:rsid w:val="004B5C70"/>
    <w:rsid w:val="004C5A89"/>
    <w:rsid w:val="004C7071"/>
    <w:rsid w:val="004D0820"/>
    <w:rsid w:val="004F7289"/>
    <w:rsid w:val="00514C9A"/>
    <w:rsid w:val="00514F28"/>
    <w:rsid w:val="00524BAF"/>
    <w:rsid w:val="005259BC"/>
    <w:rsid w:val="00527190"/>
    <w:rsid w:val="0052778B"/>
    <w:rsid w:val="00532E15"/>
    <w:rsid w:val="0053510F"/>
    <w:rsid w:val="00540604"/>
    <w:rsid w:val="00564DF0"/>
    <w:rsid w:val="00572AAC"/>
    <w:rsid w:val="005A0646"/>
    <w:rsid w:val="005B2C5B"/>
    <w:rsid w:val="005B66B0"/>
    <w:rsid w:val="005C2B62"/>
    <w:rsid w:val="005E244F"/>
    <w:rsid w:val="006116F9"/>
    <w:rsid w:val="00632199"/>
    <w:rsid w:val="006356F5"/>
    <w:rsid w:val="0064008B"/>
    <w:rsid w:val="0064194B"/>
    <w:rsid w:val="00643EBB"/>
    <w:rsid w:val="00643F36"/>
    <w:rsid w:val="00645D8C"/>
    <w:rsid w:val="006547B8"/>
    <w:rsid w:val="00680172"/>
    <w:rsid w:val="00686DA6"/>
    <w:rsid w:val="00692578"/>
    <w:rsid w:val="00692B38"/>
    <w:rsid w:val="00695FCF"/>
    <w:rsid w:val="006A4191"/>
    <w:rsid w:val="006C4DAA"/>
    <w:rsid w:val="006D4959"/>
    <w:rsid w:val="006E4569"/>
    <w:rsid w:val="006E6A8F"/>
    <w:rsid w:val="006F0A2D"/>
    <w:rsid w:val="007120D3"/>
    <w:rsid w:val="00714177"/>
    <w:rsid w:val="007225B5"/>
    <w:rsid w:val="00724DE1"/>
    <w:rsid w:val="00726E17"/>
    <w:rsid w:val="007452A0"/>
    <w:rsid w:val="00757D83"/>
    <w:rsid w:val="00760DBE"/>
    <w:rsid w:val="00764BBB"/>
    <w:rsid w:val="00786335"/>
    <w:rsid w:val="00790E6A"/>
    <w:rsid w:val="007910AB"/>
    <w:rsid w:val="00791F51"/>
    <w:rsid w:val="007A6CE2"/>
    <w:rsid w:val="007C06F3"/>
    <w:rsid w:val="0081559D"/>
    <w:rsid w:val="0082195C"/>
    <w:rsid w:val="00840858"/>
    <w:rsid w:val="0084261F"/>
    <w:rsid w:val="00853704"/>
    <w:rsid w:val="008678E8"/>
    <w:rsid w:val="00867A69"/>
    <w:rsid w:val="00880138"/>
    <w:rsid w:val="008968AB"/>
    <w:rsid w:val="008A11FE"/>
    <w:rsid w:val="008A4E61"/>
    <w:rsid w:val="008B0340"/>
    <w:rsid w:val="008C07F5"/>
    <w:rsid w:val="008D06C9"/>
    <w:rsid w:val="008D5ECB"/>
    <w:rsid w:val="008E7D79"/>
    <w:rsid w:val="009077FD"/>
    <w:rsid w:val="00930154"/>
    <w:rsid w:val="00937252"/>
    <w:rsid w:val="00964924"/>
    <w:rsid w:val="00966A56"/>
    <w:rsid w:val="00974B06"/>
    <w:rsid w:val="00974C31"/>
    <w:rsid w:val="00994C07"/>
    <w:rsid w:val="009B507A"/>
    <w:rsid w:val="009B61B4"/>
    <w:rsid w:val="009E0ADA"/>
    <w:rsid w:val="009F6360"/>
    <w:rsid w:val="00A05240"/>
    <w:rsid w:val="00A164A7"/>
    <w:rsid w:val="00A270AF"/>
    <w:rsid w:val="00A444CE"/>
    <w:rsid w:val="00A51760"/>
    <w:rsid w:val="00A54BE1"/>
    <w:rsid w:val="00A628CF"/>
    <w:rsid w:val="00A731F7"/>
    <w:rsid w:val="00A736E0"/>
    <w:rsid w:val="00A77CC7"/>
    <w:rsid w:val="00A85AFA"/>
    <w:rsid w:val="00A87ED4"/>
    <w:rsid w:val="00AA4A71"/>
    <w:rsid w:val="00AE0D5B"/>
    <w:rsid w:val="00AE5F39"/>
    <w:rsid w:val="00AE600F"/>
    <w:rsid w:val="00B05121"/>
    <w:rsid w:val="00B12A24"/>
    <w:rsid w:val="00B172AB"/>
    <w:rsid w:val="00B33B25"/>
    <w:rsid w:val="00B41F04"/>
    <w:rsid w:val="00B50B44"/>
    <w:rsid w:val="00B77FAC"/>
    <w:rsid w:val="00BA0037"/>
    <w:rsid w:val="00BA022A"/>
    <w:rsid w:val="00BA42BB"/>
    <w:rsid w:val="00BC4C17"/>
    <w:rsid w:val="00BC6926"/>
    <w:rsid w:val="00BD0BED"/>
    <w:rsid w:val="00C14F0F"/>
    <w:rsid w:val="00C40CA6"/>
    <w:rsid w:val="00C47DDE"/>
    <w:rsid w:val="00C73D84"/>
    <w:rsid w:val="00C94D9D"/>
    <w:rsid w:val="00CA2703"/>
    <w:rsid w:val="00CC6EA5"/>
    <w:rsid w:val="00CE6089"/>
    <w:rsid w:val="00CF1CA8"/>
    <w:rsid w:val="00D11EC9"/>
    <w:rsid w:val="00D14C80"/>
    <w:rsid w:val="00D175B7"/>
    <w:rsid w:val="00D32645"/>
    <w:rsid w:val="00D50BBF"/>
    <w:rsid w:val="00D61F0D"/>
    <w:rsid w:val="00D90F52"/>
    <w:rsid w:val="00D927B7"/>
    <w:rsid w:val="00DA3496"/>
    <w:rsid w:val="00DC2AC3"/>
    <w:rsid w:val="00DC6B23"/>
    <w:rsid w:val="00DD45F7"/>
    <w:rsid w:val="00DE15A2"/>
    <w:rsid w:val="00DE6930"/>
    <w:rsid w:val="00E0324C"/>
    <w:rsid w:val="00E22469"/>
    <w:rsid w:val="00E32D98"/>
    <w:rsid w:val="00E4268C"/>
    <w:rsid w:val="00E54FD1"/>
    <w:rsid w:val="00E64D89"/>
    <w:rsid w:val="00E67D61"/>
    <w:rsid w:val="00E70F87"/>
    <w:rsid w:val="00E80BD7"/>
    <w:rsid w:val="00E84F02"/>
    <w:rsid w:val="00E85F4C"/>
    <w:rsid w:val="00EA0298"/>
    <w:rsid w:val="00EA4EE4"/>
    <w:rsid w:val="00EC3A0C"/>
    <w:rsid w:val="00EC5FBE"/>
    <w:rsid w:val="00EC6379"/>
    <w:rsid w:val="00F05363"/>
    <w:rsid w:val="00F25CA1"/>
    <w:rsid w:val="00F31CBF"/>
    <w:rsid w:val="00F33750"/>
    <w:rsid w:val="00F36A29"/>
    <w:rsid w:val="00F414A9"/>
    <w:rsid w:val="00F45C38"/>
    <w:rsid w:val="00F73429"/>
    <w:rsid w:val="00F8242B"/>
    <w:rsid w:val="00F95394"/>
    <w:rsid w:val="00FB5EAB"/>
    <w:rsid w:val="00FC0357"/>
    <w:rsid w:val="00FC0FF4"/>
    <w:rsid w:val="00FC49EC"/>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1D8CF2B3"/>
  <w14:defaultImageDpi w14:val="0"/>
  <w15:docId w15:val="{C45FD936-465D-461D-9D97-5A5B65B5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CD3"/>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table" w:styleId="a7">
    <w:name w:val="Table Grid"/>
    <w:basedOn w:val="a1"/>
    <w:uiPriority w:val="59"/>
    <w:rsid w:val="003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111A8"/>
    <w:pPr>
      <w:jc w:val="center"/>
    </w:pPr>
    <w:rPr>
      <w:color w:val="auto"/>
      <w:szCs w:val="24"/>
    </w:rPr>
  </w:style>
  <w:style w:type="character" w:customStyle="1" w:styleId="a9">
    <w:name w:val="記 (文字)"/>
    <w:basedOn w:val="a0"/>
    <w:link w:val="a8"/>
    <w:uiPriority w:val="99"/>
    <w:rsid w:val="001111A8"/>
    <w:rPr>
      <w:rFonts w:cs="ＭＳ 明朝"/>
      <w:kern w:val="0"/>
      <w:sz w:val="24"/>
      <w:szCs w:val="24"/>
    </w:rPr>
  </w:style>
  <w:style w:type="paragraph" w:styleId="aa">
    <w:name w:val="Closing"/>
    <w:basedOn w:val="a"/>
    <w:link w:val="ab"/>
    <w:uiPriority w:val="99"/>
    <w:unhideWhenUsed/>
    <w:rsid w:val="001111A8"/>
    <w:pPr>
      <w:jc w:val="right"/>
    </w:pPr>
    <w:rPr>
      <w:color w:val="auto"/>
      <w:szCs w:val="24"/>
    </w:rPr>
  </w:style>
  <w:style w:type="character" w:customStyle="1" w:styleId="ab">
    <w:name w:val="結語 (文字)"/>
    <w:basedOn w:val="a0"/>
    <w:link w:val="aa"/>
    <w:uiPriority w:val="99"/>
    <w:rsid w:val="001111A8"/>
    <w:rPr>
      <w:rFonts w:cs="ＭＳ 明朝"/>
      <w:kern w:val="0"/>
      <w:sz w:val="24"/>
      <w:szCs w:val="24"/>
    </w:rPr>
  </w:style>
  <w:style w:type="paragraph" w:styleId="ac">
    <w:name w:val="Balloon Text"/>
    <w:basedOn w:val="a"/>
    <w:link w:val="ad"/>
    <w:uiPriority w:val="99"/>
    <w:semiHidden/>
    <w:unhideWhenUsed/>
    <w:rsid w:val="00641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9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60B93-263F-4962-8C7C-8F7129C4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山田 弘美</cp:lastModifiedBy>
  <cp:revision>43</cp:revision>
  <cp:lastPrinted>2020-03-11T07:07:00Z</cp:lastPrinted>
  <dcterms:created xsi:type="dcterms:W3CDTF">2016-03-29T06:17:00Z</dcterms:created>
  <dcterms:modified xsi:type="dcterms:W3CDTF">2020-05-15T07:30:00Z</dcterms:modified>
</cp:coreProperties>
</file>